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EA8" w:rsidRDefault="00D20CEB" w:rsidP="00EE1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>
            <wp:extent cx="6157351" cy="8763000"/>
            <wp:effectExtent l="19050" t="0" r="0" b="0"/>
            <wp:docPr id="1" name="Рисунок 1" descr="C:\Documents and Settings\RAY\Local Settings\Temporary Internet Files\Content.Word\обл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Y\Local Settings\Temporary Internet Files\Content.Word\обл111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795" cy="8759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EA8" w:rsidRDefault="005B5EA8" w:rsidP="00EE1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20CEB" w:rsidRDefault="00D20CEB" w:rsidP="00EE1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76DAD" w:rsidRPr="00EE1344" w:rsidRDefault="00B76DAD" w:rsidP="00EE1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Пояснительная записка</w:t>
      </w:r>
    </w:p>
    <w:p w:rsidR="00B76DAD" w:rsidRPr="00EE1344" w:rsidRDefault="00B76DAD" w:rsidP="00EE13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/>
          <w:i/>
          <w:sz w:val="24"/>
          <w:szCs w:val="24"/>
        </w:rPr>
        <w:t>Целью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 учебной программы по физической культуре является формирование у учащихся начальной школы основ здорового образа жизни, развитие</w:t>
      </w:r>
      <w:r w:rsidRPr="00EE13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интереса и творческой самостоятельности в проведении разнообразных форм занятий физической культурой. Реализация данной цели обеспечивается содержанием учебного предмета дисциплины «Физическая культура», в качестве которого выступает 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физкультурная (двигательная) деятельность человека, ориентированная на укрепление и сохранение здоровья, развитие физических качеств и способностей, приобретение определенных знаний, двигательных навыков и умений. </w:t>
      </w:r>
    </w:p>
    <w:p w:rsidR="00B76DAD" w:rsidRPr="00EE1344" w:rsidRDefault="00B76DAD" w:rsidP="00EE13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Реализация цели учебной программы соотносится с </w:t>
      </w:r>
      <w:r w:rsidRPr="00EE1344">
        <w:rPr>
          <w:rFonts w:ascii="Times New Roman" w:eastAsia="Times New Roman" w:hAnsi="Times New Roman" w:cs="Times New Roman"/>
          <w:bCs/>
          <w:iCs/>
          <w:sz w:val="24"/>
          <w:szCs w:val="24"/>
        </w:rPr>
        <w:t>решением следующих образовательных</w:t>
      </w:r>
      <w:r w:rsidRPr="00EE13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задач:</w:t>
      </w:r>
    </w:p>
    <w:p w:rsidR="00B76DAD" w:rsidRPr="00EE1344" w:rsidRDefault="00B76DAD" w:rsidP="00EE13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Cs/>
          <w:iCs/>
          <w:sz w:val="24"/>
          <w:szCs w:val="24"/>
        </w:rPr>
        <w:t>–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B76DAD" w:rsidRPr="00EE1344" w:rsidRDefault="00B76DAD" w:rsidP="00EE13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Cs/>
          <w:iCs/>
          <w:sz w:val="24"/>
          <w:szCs w:val="24"/>
        </w:rPr>
        <w:t>–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 совершенствование жизненно важных навыков и умений посредством обучения подвижным играм, физическим упражнениям и техническим действиям из базовых видов спорта; </w:t>
      </w:r>
    </w:p>
    <w:p w:rsidR="00B76DAD" w:rsidRPr="00EE1344" w:rsidRDefault="00B76DAD" w:rsidP="00EE1344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Cs/>
          <w:iCs/>
          <w:sz w:val="24"/>
          <w:szCs w:val="24"/>
        </w:rPr>
        <w:t>–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общих представлений о физической культуре, ее значении в жизни человека, роли в укреплении здоровья, физическом развитии и физической подготовленности; </w:t>
      </w:r>
    </w:p>
    <w:p w:rsidR="00B76DAD" w:rsidRPr="00EE1344" w:rsidRDefault="00B76DAD" w:rsidP="00EE1344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Cs/>
          <w:iCs/>
          <w:sz w:val="24"/>
          <w:szCs w:val="24"/>
        </w:rPr>
        <w:t>–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 развитие интереса к самостоятельным занятиям физическими упражнениями, подвижным играм, формам активного отдыха и досуга;</w:t>
      </w:r>
    </w:p>
    <w:p w:rsidR="00B76DAD" w:rsidRPr="00EE1344" w:rsidRDefault="00B76DAD" w:rsidP="00EE1344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Cs/>
          <w:iCs/>
          <w:sz w:val="24"/>
          <w:szCs w:val="24"/>
        </w:rPr>
        <w:t>–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 обучение простейшим способам </w:t>
      </w:r>
      <w:proofErr w:type="gramStart"/>
      <w:r w:rsidRPr="00EE1344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 физической нагрузкой, отдельными показателями физического развития и физической подготовленности.</w:t>
      </w:r>
    </w:p>
    <w:p w:rsidR="00B76DAD" w:rsidRPr="00EE1344" w:rsidRDefault="00B76DAD" w:rsidP="00EE1344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6DAD" w:rsidRPr="00EE1344" w:rsidRDefault="00B76DAD" w:rsidP="00EE13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Программа по предмету «Физическая культура» для учащихся 1 класса разработана в соответствии </w:t>
      </w:r>
      <w:r w:rsidRPr="00EE134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 положениями Закона «Об образовании» в части духовно-нравственного развития и воспитания учащихся, требованиями 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стандарта второго поколения, примерной программой начального общего образования и основными положениями Концепции содержания образования школьников в области физической культуры, авторской программы А.П.Матвеева.</w:t>
      </w:r>
    </w:p>
    <w:p w:rsidR="00B76DAD" w:rsidRPr="00EE1344" w:rsidRDefault="00B76DAD" w:rsidP="00EE134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i/>
          <w:sz w:val="24"/>
          <w:szCs w:val="24"/>
        </w:rPr>
        <w:t>Общая характеристика предмета</w:t>
      </w:r>
    </w:p>
    <w:p w:rsidR="00B76DAD" w:rsidRPr="00EE1344" w:rsidRDefault="00B76DAD" w:rsidP="00EE1344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>В  программе учебные разделы выделены в соответствии с содержанием учебного материала: «Знания о физической культуре», «Способы двигательной деятельности», «Физическое совершенствование».</w:t>
      </w:r>
    </w:p>
    <w:p w:rsidR="00B76DAD" w:rsidRPr="00EE1344" w:rsidRDefault="00B76DAD" w:rsidP="00EE1344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Содержание раздела </w:t>
      </w:r>
      <w:r w:rsidRPr="00EE13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«Знания о физической культуре» 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>от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softHyphen/>
        <w:t>работано в соответствии с основными направлениями разви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softHyphen/>
        <w:t>тия познавательной активности человека: знания о природе (медико-биологические основы деятельности); знания о чело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softHyphen/>
        <w:t>веке (психолого-педагогические основы деятельности); знания об обществе (историко-социологические основы деятельности).</w:t>
      </w:r>
    </w:p>
    <w:p w:rsidR="00B76DAD" w:rsidRPr="00EE1344" w:rsidRDefault="00B76DAD" w:rsidP="00EE1344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>Раздел «</w:t>
      </w:r>
      <w:r w:rsidRPr="00EE1344">
        <w:rPr>
          <w:rFonts w:ascii="Times New Roman" w:eastAsia="Times New Roman" w:hAnsi="Times New Roman" w:cs="Times New Roman"/>
          <w:b/>
          <w:bCs/>
          <w:sz w:val="24"/>
          <w:szCs w:val="24"/>
        </w:rPr>
        <w:t>Способы двигательной деятельности»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содержит представления о структурной организации предметной дея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softHyphen/>
        <w:t>тельности, отражающейся в соответствующих способах органи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softHyphen/>
        <w:t>зации, исполнения и контроля.</w:t>
      </w:r>
    </w:p>
    <w:p w:rsidR="00B76DAD" w:rsidRPr="00EE1344" w:rsidRDefault="00B76DAD" w:rsidP="00EE1344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Содержание  раздела  </w:t>
      </w:r>
      <w:r w:rsidRPr="00EE1344">
        <w:rPr>
          <w:rFonts w:ascii="Times New Roman" w:eastAsia="Times New Roman" w:hAnsi="Times New Roman" w:cs="Times New Roman"/>
          <w:b/>
          <w:bCs/>
          <w:sz w:val="24"/>
          <w:szCs w:val="24"/>
        </w:rPr>
        <w:t>«Физическое совершенствование»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 xml:space="preserve"> ориентировано на гармоничное физическое развитие школь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softHyphen/>
        <w:t>ников,   их  всестороннюю  физическую  подготовленность  и укрепление здоровья. Данный раздел включает жизненно важные  навыки   и  умения,   подвижные  игры   и  двигательные действия из видов спорта, а также общеразвивающие упраж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softHyphen/>
        <w:t>нения с различной функциональной направленностью.</w:t>
      </w:r>
    </w:p>
    <w:p w:rsidR="00B76DAD" w:rsidRPr="00EE1344" w:rsidRDefault="00B76DAD" w:rsidP="00EE1344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>Настоящая программа соотносит учебное содержание с содержанием базовых видов спорта, которые представляются соответствующи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softHyphen/>
        <w:t>ми тематическими разделами: «Гимнастика с основами акробатики», «Легкая атлетика», «Подвижные и спортивные игры», «Лыжные гонки». При этом каждый тематичес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softHyphen/>
        <w:t xml:space="preserve">кий раздел программы 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дополнительно включает в себя подвижные игры, которые по своему содержанию и направлен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softHyphen/>
        <w:t>ности согласуются с соответствующим видом спорта.</w:t>
      </w:r>
    </w:p>
    <w:p w:rsidR="00B76DAD" w:rsidRPr="00EE1344" w:rsidRDefault="00B76DAD" w:rsidP="00EE134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>В содержание настоящей программы также входит относительно самостоятельный раздел «Общеразвивающие упражне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softHyphen/>
        <w:t>ния». В данном разделе предлагаемые упражнения распределе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softHyphen/>
        <w:t>ны по разделам базовых видов спорта и дополнительно сгруп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softHyphen/>
        <w:t>пированы внутри разделов по признакам функционального воздействия на развитие основных физических качеств.</w:t>
      </w:r>
    </w:p>
    <w:p w:rsidR="00B76DAD" w:rsidRPr="00EE1344" w:rsidRDefault="00B76DAD" w:rsidP="00EE1344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i/>
          <w:sz w:val="24"/>
          <w:szCs w:val="24"/>
        </w:rPr>
        <w:t>Место учебного предмета в учебном плане</w:t>
      </w:r>
    </w:p>
    <w:p w:rsidR="00B76DAD" w:rsidRDefault="00B76DAD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основного начального образования по физической культуре составлена в соответствии с количеством часов, указанных в Базисном плане образовательных учреждений общего образования. На физическую культуру в </w:t>
      </w:r>
      <w:r w:rsidRPr="00EE1344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 классе отводится  99 ч (3 часа в неделю, 33 учебных недели).</w:t>
      </w:r>
    </w:p>
    <w:p w:rsidR="00EE1344" w:rsidRPr="00EE1344" w:rsidRDefault="00EE1344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Ценностные ориентиры содержания учебного предмета</w:t>
      </w:r>
    </w:p>
    <w:p w:rsidR="00EE1344" w:rsidRPr="00EE1344" w:rsidRDefault="00EE1344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Содержание учебного предмета «Физическая культура» направленно на воспитание высоконравственных, творческих, компетентных и успешных граждан России, способных к активной самореализации в общественной и профессиональной деятельности, умело использующих ценности физической культуры для укрепления и длительного сохранения собственного здоровья, оптимизации трудовой деятельности и организации здорового образа жизни.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Результаты освоения учебного предмета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Личностные результаты: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– формирование чувства гордости за свою Родину, формирование ценностей многонационального российского общества;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– развитие мотивов учебной деятельности и формирование личностного смысла учения;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–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 – формирование эстетических потребностей, ценностей и чувств;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– развитие этических качеств, доброжелательности и эмоционально-нравственной отзывчивости, понимания и сопереживания чувствам других людей;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– развитие навыков сотрудничества </w:t>
      </w:r>
      <w:proofErr w:type="gramStart"/>
      <w:r w:rsidRPr="00EE1344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сверстниками, умения не создавать конфликтов и находить выходы из спорных ситуаций;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– формирование установки на безопасный, здоровый образ жизни;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Метапредметные результаты: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– овладение способностью принимать и сохранять цели и задачи учебной деятельности, поиска средств ее осуществления;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–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–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–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– готовность конструктивно разрешать конфликты посредством учета интересов сторон и сотрудничества;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– овладение базовыми предметными и </w:t>
      </w:r>
      <w:proofErr w:type="spellStart"/>
      <w:r w:rsidRPr="00EE1344">
        <w:rPr>
          <w:rFonts w:ascii="Times New Roman" w:eastAsia="Times New Roman" w:hAnsi="Times New Roman" w:cs="Times New Roman"/>
          <w:sz w:val="24"/>
          <w:szCs w:val="24"/>
        </w:rPr>
        <w:t>межпредметными</w:t>
      </w:r>
      <w:proofErr w:type="spellEnd"/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Предметные результаты: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– формирование первоначальных представлений о значении физической культуры для укрепления здоровья человека (физического, социального и 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lastRenderedPageBreak/>
        <w:t>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 учебы и социализации;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– овладение умениями организовать </w:t>
      </w:r>
      <w:r w:rsidR="006120BA" w:rsidRPr="00EE1344">
        <w:rPr>
          <w:rFonts w:ascii="Times New Roman" w:eastAsia="Times New Roman" w:hAnsi="Times New Roman" w:cs="Times New Roman"/>
          <w:sz w:val="24"/>
          <w:szCs w:val="24"/>
        </w:rPr>
        <w:t>здоровье сберегающую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 жизнедеятельность (режим дня, утренняя зарядка, оздоровительные мероприятия, подвижные игры и т.д.);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– формирование навыка систематического наблюдения за своим физическим состоянием, величиной физических нагрузок, данными мониторинга здоровья (длины и массы тела и др.), показателями основных физических качеств (силы, быстроты, выносливости, координации, гибкости)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– взаимодействие со сверстниками по правилам проведения подвижных игр и соревнований;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– выполнение простейших акробатических и гимнастических комбинаций на высоком качественном уровне, характеристика признаков техничного исполнения;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– выполнение технических действий из базовых видов спорта, применение их в игровой и соревновательной деятельности.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Содержание программы(99 часов)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Зн</w:t>
      </w:r>
      <w:r w:rsidR="00A92A8D">
        <w:rPr>
          <w:rFonts w:ascii="Times New Roman" w:eastAsia="Times New Roman" w:hAnsi="Times New Roman" w:cs="Times New Roman"/>
          <w:sz w:val="24"/>
          <w:szCs w:val="24"/>
        </w:rPr>
        <w:t>ания о физической культуре.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Физическая культура. Физическая культура как система разнообразных форм занятий физическими упражнениями по укреплению здоровья человека. Ходьба, бег, прыжки, лазанье, ползание, как жизненно важные способы передвижения человека.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Правила предупреждения травматизма во время занятий физическими упражнениями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: организация мест занятий, под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бор одежды, обуви и инвентаря.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Из истории физическо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й культуры. История развития фи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зической культуры и первых соревнований. 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Физические упражнения. Физические упражнения, их влияние на физическое ра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звитие и развитие физических ка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честв. Физическая подготовка и ее связь с развитием 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основ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ных физических качеств. 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Физическая нагрузка и ее влияние на повышение частоты сердечных сокращений.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Способы </w:t>
      </w:r>
      <w:r w:rsidR="00A92A8D">
        <w:rPr>
          <w:rFonts w:ascii="Times New Roman" w:eastAsia="Times New Roman" w:hAnsi="Times New Roman" w:cs="Times New Roman"/>
          <w:sz w:val="24"/>
          <w:szCs w:val="24"/>
        </w:rPr>
        <w:t>физкультурной деятельности.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Самостоятельные заня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тия. Составление режима дня. Вы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полнение простейших закаливающих процедур, комплексов упражнений для формиро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вания правильной осанки и разви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Самостоятельные игры и развлечения. Организация и проведение подвижных игр (на спортивных площадках и в спортивных залах).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Физ</w:t>
      </w:r>
      <w:r w:rsidR="00A92A8D">
        <w:rPr>
          <w:rFonts w:ascii="Times New Roman" w:eastAsia="Times New Roman" w:hAnsi="Times New Roman" w:cs="Times New Roman"/>
          <w:sz w:val="24"/>
          <w:szCs w:val="24"/>
        </w:rPr>
        <w:t>ическое совершенствование.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Физкультурно-озд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оровительная деятельность. Комп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лексы физических упраж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нений для утренней зарядки, физ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культминуток, занятий по 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профилактике и коррекции наруше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ний осанки.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Комплексы упражнений на развитие физических качеств.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Комплексы дыхательных упражнений. Гимнастика для глаз.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Спортивно-оздоровительная деятельность. Гимнаст</w:t>
      </w:r>
      <w:r w:rsidR="00A92A8D">
        <w:rPr>
          <w:rFonts w:ascii="Times New Roman" w:eastAsia="Times New Roman" w:hAnsi="Times New Roman" w:cs="Times New Roman"/>
          <w:sz w:val="24"/>
          <w:szCs w:val="24"/>
        </w:rPr>
        <w:t>ика с основами акробатики.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 Организующие команды и приемы. Строевые действия в шерен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ге и колонне; выполнение строе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вых команд.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Акробатические упражнения. Упоры; седы; упражнения в группировке; перекаты; стойка на лопатках; кувырки вперед и назад; гимнастический мост.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Гимнастические упражне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ния прикладного характера. Прыж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ки со скакалкой. Передвижение по гимнастической стенке. Преодоление полосы препятствий с 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элементами лазанья и </w:t>
      </w:r>
      <w:proofErr w:type="spellStart"/>
      <w:r w:rsidRPr="00EE1344">
        <w:rPr>
          <w:rFonts w:ascii="Times New Roman" w:eastAsia="Times New Roman" w:hAnsi="Times New Roman" w:cs="Times New Roman"/>
          <w:sz w:val="24"/>
          <w:szCs w:val="24"/>
        </w:rPr>
        <w:t>перелезания</w:t>
      </w:r>
      <w:proofErr w:type="spellEnd"/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E1344">
        <w:rPr>
          <w:rFonts w:ascii="Times New Roman" w:eastAsia="Times New Roman" w:hAnsi="Times New Roman" w:cs="Times New Roman"/>
          <w:sz w:val="24"/>
          <w:szCs w:val="24"/>
        </w:rPr>
        <w:t>переползания</w:t>
      </w:r>
      <w:proofErr w:type="spellEnd"/>
      <w:r w:rsidR="00BA0AB0">
        <w:rPr>
          <w:rFonts w:ascii="Times New Roman" w:eastAsia="Times New Roman" w:hAnsi="Times New Roman" w:cs="Times New Roman"/>
          <w:sz w:val="24"/>
          <w:szCs w:val="24"/>
        </w:rPr>
        <w:t>, передвижение по наклонной гим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настической скамейке.</w:t>
      </w:r>
    </w:p>
    <w:p w:rsidR="004600DC" w:rsidRPr="00EE1344" w:rsidRDefault="00A92A8D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Легкая атлетика.</w:t>
      </w:r>
      <w:r w:rsidR="004600DC" w:rsidRPr="00EE1344">
        <w:rPr>
          <w:rFonts w:ascii="Times New Roman" w:eastAsia="Times New Roman" w:hAnsi="Times New Roman" w:cs="Times New Roman"/>
          <w:sz w:val="24"/>
          <w:szCs w:val="24"/>
        </w:rPr>
        <w:t xml:space="preserve"> Бего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вые упражнения: с высоким подни</w:t>
      </w:r>
      <w:r w:rsidR="004600DC" w:rsidRPr="00EE1344">
        <w:rPr>
          <w:rFonts w:ascii="Times New Roman" w:eastAsia="Times New Roman" w:hAnsi="Times New Roman" w:cs="Times New Roman"/>
          <w:sz w:val="24"/>
          <w:szCs w:val="24"/>
        </w:rPr>
        <w:t>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Прыжковые упражнения: на одной ноге и двух ногах на месте и с продвижением; в длину и высоту; спрыгивание и запрыгивание;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Броски: большого мяча 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(1 кг) на дальность разными спо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собами.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Метание: малого мяч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а в вертикальную цель и на даль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ность.</w:t>
      </w:r>
    </w:p>
    <w:p w:rsidR="004600DC" w:rsidRPr="00EE1344" w:rsidRDefault="00A92A8D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Лыжная подготовка</w:t>
      </w:r>
      <w:r w:rsidR="004600DC" w:rsidRPr="00EE1344">
        <w:rPr>
          <w:rFonts w:ascii="Times New Roman" w:eastAsia="Times New Roman" w:hAnsi="Times New Roman" w:cs="Times New Roman"/>
          <w:sz w:val="24"/>
          <w:szCs w:val="24"/>
        </w:rPr>
        <w:t>. Передвижение на лыжах; повороты; спуски; подъёмы; торможение.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Подвижны</w:t>
      </w:r>
      <w:r w:rsidR="00A92A8D">
        <w:rPr>
          <w:rFonts w:ascii="Times New Roman" w:eastAsia="Times New Roman" w:hAnsi="Times New Roman" w:cs="Times New Roman"/>
          <w:sz w:val="24"/>
          <w:szCs w:val="24"/>
        </w:rPr>
        <w:t>е и спортивные игры.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 На материале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 xml:space="preserve"> гимнас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тики с основами акробатик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и: игровые задания с использова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нием строевых упражнений, упражнений на внимание, силу, ловкость и координацию.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На материале легкой атлетики: прыжки, бег, метания и броски; упражнения на к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оординацию, выносливость и быст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роту.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На материале лыжной подготовки: эстафеты в передвижении на лыжах, упражнения на выносливость и координацию.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На материале спортивных игр. Футбол: удар по непод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вижному и катящемуся мячу; оста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новка мяча; ведение мяча; подвижные игры на материале футбола.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Баскетбол: специальные передвижения без мяча; ведение мяча; броски мяча в корзину; подвижные игры на материале баскетбола.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Волейбол: подбрасывани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е мяча; подача мяча; прием и пе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редача мяча; подвижные игры на материале волейбола.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Общеразвивающие упражнения (на материале гимнастики с основами акробатики</w:t>
      </w:r>
      <w:proofErr w:type="gramStart"/>
      <w:r w:rsidRPr="00EE1344">
        <w:rPr>
          <w:rFonts w:ascii="Times New Roman" w:eastAsia="Times New Roman" w:hAnsi="Times New Roman" w:cs="Times New Roman"/>
          <w:sz w:val="24"/>
          <w:szCs w:val="24"/>
        </w:rPr>
        <w:t>:р</w:t>
      </w:r>
      <w:proofErr w:type="gramEnd"/>
      <w:r w:rsidRPr="00EE1344">
        <w:rPr>
          <w:rFonts w:ascii="Times New Roman" w:eastAsia="Times New Roman" w:hAnsi="Times New Roman" w:cs="Times New Roman"/>
          <w:sz w:val="24"/>
          <w:szCs w:val="24"/>
        </w:rPr>
        <w:t>азвитие гибкости, координации, силовых способностей, формирование осанки; на материале легкой атлетики:развитиекоординации,быстроты,  выносливости, силовых способностей; на материале лыжной подготовки: развитие координации, выносливости).</w:t>
      </w:r>
    </w:p>
    <w:p w:rsidR="00B76DAD" w:rsidRPr="00EE1344" w:rsidRDefault="00B76DAD" w:rsidP="00EE134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i/>
          <w:sz w:val="24"/>
          <w:szCs w:val="24"/>
        </w:rPr>
        <w:t>Требования к учащимся</w:t>
      </w:r>
    </w:p>
    <w:p w:rsidR="00B76DAD" w:rsidRPr="00EE1344" w:rsidRDefault="00B76DAD" w:rsidP="00EE13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color w:val="000000"/>
          <w:sz w:val="24"/>
          <w:szCs w:val="24"/>
        </w:rPr>
        <w:t>В результате освоения Обязательного минимума содержания учебного предмета «Физическая культура» учащиеся I класса должны:</w:t>
      </w:r>
    </w:p>
    <w:p w:rsidR="00B76DAD" w:rsidRPr="00EE1344" w:rsidRDefault="00B76DAD" w:rsidP="00EE13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иметь представление:</w:t>
      </w:r>
    </w:p>
    <w:p w:rsidR="00B76DAD" w:rsidRPr="00EE1344" w:rsidRDefault="00B76DAD" w:rsidP="00EE134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color w:val="000000"/>
          <w:sz w:val="24"/>
          <w:szCs w:val="24"/>
        </w:rPr>
        <w:t>о возникновении первых соревнований, возникновений физической культуры у древних людей;</w:t>
      </w:r>
    </w:p>
    <w:p w:rsidR="00B76DAD" w:rsidRPr="00EE1344" w:rsidRDefault="00B76DAD" w:rsidP="00EE134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color w:val="000000"/>
          <w:sz w:val="24"/>
          <w:szCs w:val="24"/>
        </w:rPr>
        <w:t>о физических качествах и общих правилах определения уровня их развития;</w:t>
      </w:r>
    </w:p>
    <w:p w:rsidR="00B76DAD" w:rsidRPr="00EE1344" w:rsidRDefault="00B76DAD" w:rsidP="00EE134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color w:val="000000"/>
          <w:sz w:val="24"/>
          <w:szCs w:val="24"/>
        </w:rPr>
        <w:t>о правилах проведения закаливающих процедур;</w:t>
      </w:r>
    </w:p>
    <w:p w:rsidR="00B76DAD" w:rsidRPr="00EE1344" w:rsidRDefault="00B76DAD" w:rsidP="00EE134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color w:val="000000"/>
          <w:sz w:val="24"/>
          <w:szCs w:val="24"/>
        </w:rPr>
        <w:t>об осанке и правилах использования комплексов физических упражнений для формирования правильной осанки;</w:t>
      </w:r>
    </w:p>
    <w:p w:rsidR="00B76DAD" w:rsidRPr="00EE1344" w:rsidRDefault="00B76DAD" w:rsidP="00EE13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уметь:</w:t>
      </w:r>
    </w:p>
    <w:p w:rsidR="00B76DAD" w:rsidRPr="00EE1344" w:rsidRDefault="00B76DAD" w:rsidP="00EE134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уровень развития физических качеств (силы, быстроты, гибкости);</w:t>
      </w:r>
    </w:p>
    <w:p w:rsidR="00B76DAD" w:rsidRPr="00EE1344" w:rsidRDefault="00B76DAD" w:rsidP="00EE134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color w:val="000000"/>
          <w:sz w:val="24"/>
          <w:szCs w:val="24"/>
        </w:rPr>
        <w:t>вести наблюдения за физическим развитием и физической подготовленностью;</w:t>
      </w:r>
    </w:p>
    <w:p w:rsidR="00B76DAD" w:rsidRPr="00EE1344" w:rsidRDefault="00B76DAD" w:rsidP="00EE134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закаливающие водные процедуры (обтирание);</w:t>
      </w:r>
    </w:p>
    <w:p w:rsidR="00B76DAD" w:rsidRPr="00EE1344" w:rsidRDefault="00B76DAD" w:rsidP="00EE134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комплексы упражнений для формирования правильной осанки;</w:t>
      </w:r>
    </w:p>
    <w:p w:rsidR="00B76DAD" w:rsidRPr="00EE1344" w:rsidRDefault="00B76DAD" w:rsidP="00EE134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комплексы упражнений для развития точности метания малого мяча;</w:t>
      </w:r>
    </w:p>
    <w:p w:rsidR="00B76DAD" w:rsidRPr="00EE1344" w:rsidRDefault="00B76DAD" w:rsidP="00EE134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комплексы упражнений для развития равновесия;</w:t>
      </w:r>
    </w:p>
    <w:p w:rsidR="00B76DAD" w:rsidRPr="00EE1344" w:rsidRDefault="00B76DAD" w:rsidP="00EE134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76DAD" w:rsidRPr="00EE1344" w:rsidRDefault="00B76DAD" w:rsidP="00EE134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/>
          <w:i/>
          <w:sz w:val="24"/>
          <w:szCs w:val="24"/>
        </w:rPr>
        <w:t>Материально-техническое обеспечение</w:t>
      </w:r>
    </w:p>
    <w:p w:rsidR="00B76DAD" w:rsidRPr="00EE1344" w:rsidRDefault="00B76DAD" w:rsidP="00EE1344">
      <w:pPr>
        <w:widowControl w:val="0"/>
        <w:autoSpaceDE w:val="0"/>
        <w:autoSpaceDN w:val="0"/>
        <w:adjustRightInd w:val="0"/>
        <w:spacing w:after="0" w:line="240" w:lineRule="auto"/>
        <w:ind w:right="-1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6DAD" w:rsidRPr="00EE1344" w:rsidRDefault="00B76DAD" w:rsidP="00EE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1.Список </w:t>
      </w:r>
      <w:r w:rsidRPr="00EE1344">
        <w:rPr>
          <w:rFonts w:ascii="Times New Roman" w:eastAsia="Times New Roman" w:hAnsi="Times New Roman" w:cs="Times New Roman"/>
          <w:b/>
          <w:sz w:val="24"/>
          <w:szCs w:val="24"/>
        </w:rPr>
        <w:t>литературы.</w:t>
      </w:r>
    </w:p>
    <w:p w:rsidR="00B76DAD" w:rsidRPr="00EE1344" w:rsidRDefault="00B76DAD" w:rsidP="00EE134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Матвеев, А. П. Физическая культура. 1 класс: учебник. / А.П. Матвеева. – 4-е изд. - М.: Просвещение, 2011 г.</w:t>
      </w:r>
    </w:p>
    <w:p w:rsidR="00B76DAD" w:rsidRPr="00EE1344" w:rsidRDefault="00B76DAD" w:rsidP="00EE134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lastRenderedPageBreak/>
        <w:t>Матвеев, А. П. Программы общеобразовательных учреждений. Физическая культура. Начальные классы /  А.П. Матвеева. – 6-е изд. – М.: Просвещение, 2011г.</w:t>
      </w:r>
    </w:p>
    <w:p w:rsidR="00B76DAD" w:rsidRPr="00EE1344" w:rsidRDefault="00B76DAD" w:rsidP="00EE134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Примерные программы по учебным предметам. Начальная школа: в 2 ч. Ч.2. – 4-е изд., </w:t>
      </w:r>
      <w:proofErr w:type="spellStart"/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>перераб</w:t>
      </w:r>
      <w:proofErr w:type="spellEnd"/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>. – М.: Просвещение, 2011. (Стандарты второго поколения).</w:t>
      </w:r>
    </w:p>
    <w:p w:rsidR="00B76DAD" w:rsidRPr="00EE1344" w:rsidRDefault="00B76DAD" w:rsidP="00EE1344">
      <w:pPr>
        <w:widowControl w:val="0"/>
        <w:autoSpaceDE w:val="0"/>
        <w:autoSpaceDN w:val="0"/>
        <w:adjustRightInd w:val="0"/>
        <w:spacing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6DAD" w:rsidRPr="00EE1344" w:rsidRDefault="00B76DAD" w:rsidP="00EE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Интернет-ресурсы. </w:t>
      </w:r>
    </w:p>
    <w:p w:rsidR="00B76DAD" w:rsidRPr="00EE1344" w:rsidRDefault="00B76DAD" w:rsidP="00EE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 xml:space="preserve">1. 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Единая 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коллекция 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Цифровых Образовательных 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Ресурсов. 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>Режим доступа: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</w:t>
      </w:r>
      <w:r w:rsidRPr="00EE1344">
        <w:rPr>
          <w:rFonts w:ascii="Times New Roman" w:eastAsia="Times New Roman" w:hAnsi="Times New Roman" w:cs="Times New Roman"/>
          <w:sz w:val="24"/>
          <w:szCs w:val="24"/>
          <w:lang w:val="en-US"/>
        </w:rPr>
        <w:t>ttp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://</w:t>
      </w:r>
      <w:r w:rsidRPr="00EE1344">
        <w:rPr>
          <w:rFonts w:ascii="Times New Roman" w:eastAsia="Times New Roman" w:hAnsi="Times New Roman" w:cs="Times New Roman"/>
          <w:sz w:val="24"/>
          <w:szCs w:val="24"/>
          <w:lang w:val="en-US"/>
        </w:rPr>
        <w:t>schoolcollection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E1344">
        <w:rPr>
          <w:rFonts w:ascii="Times New Roman" w:eastAsia="Times New Roman" w:hAnsi="Times New Roman" w:cs="Times New Roman"/>
          <w:sz w:val="24"/>
          <w:szCs w:val="24"/>
          <w:lang w:val="en-US"/>
        </w:rPr>
        <w:t>edu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E1344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</w:p>
    <w:p w:rsidR="00B76DAD" w:rsidRPr="00EE1344" w:rsidRDefault="00B76DAD" w:rsidP="00EE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 xml:space="preserve">2. </w:t>
      </w:r>
      <w:proofErr w:type="spellStart"/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>Презентации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уроков</w:t>
      </w:r>
      <w:proofErr w:type="spellEnd"/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 «Начальная школа». — 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>Режим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доступа: 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</w:t>
      </w:r>
      <w:r w:rsidRPr="00EE1344">
        <w:rPr>
          <w:rFonts w:ascii="Times New Roman" w:eastAsia="Times New Roman" w:hAnsi="Times New Roman" w:cs="Times New Roman"/>
          <w:sz w:val="24"/>
          <w:szCs w:val="24"/>
          <w:lang w:val="en-US"/>
        </w:rPr>
        <w:t>ttp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://</w:t>
      </w:r>
      <w:r w:rsidRPr="00EE1344">
        <w:rPr>
          <w:rFonts w:ascii="Times New Roman" w:eastAsia="Times New Roman" w:hAnsi="Times New Roman" w:cs="Times New Roman"/>
          <w:sz w:val="24"/>
          <w:szCs w:val="24"/>
          <w:lang w:val="en-US"/>
        </w:rPr>
        <w:t>nachalka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E1344">
        <w:rPr>
          <w:rFonts w:ascii="Times New Roman" w:eastAsia="Times New Roman" w:hAnsi="Times New Roman" w:cs="Times New Roman"/>
          <w:sz w:val="24"/>
          <w:szCs w:val="24"/>
          <w:lang w:val="en-US"/>
        </w:rPr>
        <w:t>info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gramStart"/>
      <w:r w:rsidRPr="00EE1344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EE1344">
        <w:rPr>
          <w:rFonts w:ascii="Times New Roman" w:eastAsia="Times New Roman" w:hAnsi="Times New Roman" w:cs="Times New Roman"/>
          <w:sz w:val="24"/>
          <w:szCs w:val="24"/>
          <w:lang w:val="en-US"/>
        </w:rPr>
        <w:t>bout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/193 </w:t>
      </w:r>
    </w:p>
    <w:p w:rsidR="00B76DAD" w:rsidRPr="00EE1344" w:rsidRDefault="00B76DAD" w:rsidP="00EE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 xml:space="preserve">З. Я иду на 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урок 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 xml:space="preserve">начальной 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школы (материалы к уроку). — Режим доступа: </w:t>
      </w:r>
      <w:r w:rsidRPr="00EE1344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E1344">
        <w:rPr>
          <w:rFonts w:ascii="Times New Roman" w:eastAsia="Times New Roman" w:hAnsi="Times New Roman" w:cs="Times New Roman"/>
          <w:sz w:val="24"/>
          <w:szCs w:val="24"/>
          <w:lang w:val="en-US"/>
        </w:rPr>
        <w:t>festival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.1</w:t>
      </w:r>
      <w:r w:rsidRPr="00EE1344">
        <w:rPr>
          <w:rFonts w:ascii="Times New Roman" w:eastAsia="Times New Roman" w:hAnsi="Times New Roman" w:cs="Times New Roman"/>
          <w:sz w:val="24"/>
          <w:szCs w:val="24"/>
          <w:lang w:val="en-US"/>
        </w:rPr>
        <w:t>september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>.г</w:t>
      </w:r>
      <w:proofErr w:type="gramStart"/>
      <w:r w:rsidRPr="00EE134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</w:t>
      </w:r>
      <w:proofErr w:type="gramEnd"/>
    </w:p>
    <w:p w:rsidR="00B76DAD" w:rsidRPr="00EE1344" w:rsidRDefault="00B76DAD" w:rsidP="00EE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Cs/>
          <w:iCs/>
          <w:sz w:val="24"/>
          <w:szCs w:val="24"/>
        </w:rPr>
        <w:t>4.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Поурочные планы: методическая 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копилка, информационные 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технологии в школе. — Режим 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>доступа:</w:t>
      </w:r>
      <w:r w:rsidRPr="00EE1344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E1344">
        <w:rPr>
          <w:rFonts w:ascii="Times New Roman" w:eastAsia="Times New Roman" w:hAnsi="Times New Roman" w:cs="Times New Roman"/>
          <w:sz w:val="24"/>
          <w:szCs w:val="24"/>
          <w:lang w:val="en-US"/>
        </w:rPr>
        <w:t>uroki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Start"/>
      <w:r w:rsidRPr="00EE1344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  <w:proofErr w:type="gramEnd"/>
    </w:p>
    <w:p w:rsidR="00B76DAD" w:rsidRPr="00EE1344" w:rsidRDefault="00B76DAD" w:rsidP="00EE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Cs/>
          <w:iCs/>
          <w:sz w:val="24"/>
          <w:szCs w:val="24"/>
        </w:rPr>
        <w:t>5.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Официальный сайт УМК 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 xml:space="preserve">«Перспектива». 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>Режим доступа: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http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 xml:space="preserve"> // 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www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prosv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ru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 xml:space="preserve"> / 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umk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 xml:space="preserve"> /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perspektiva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info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aspx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 xml:space="preserve">? 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ob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>_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no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>=12371</w:t>
      </w:r>
    </w:p>
    <w:p w:rsidR="00B76DAD" w:rsidRPr="00EE1344" w:rsidRDefault="00B76DAD" w:rsidP="00EE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76DAD" w:rsidRPr="00EE1344" w:rsidRDefault="00B76DAD" w:rsidP="00EE1344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EE13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3.Учебно-практическое оборудование.</w:t>
      </w:r>
    </w:p>
    <w:p w:rsidR="00B76DAD" w:rsidRPr="00EE1344" w:rsidRDefault="00B76DAD" w:rsidP="00EE1344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>1. Стенка гимнастическая.</w:t>
      </w:r>
    </w:p>
    <w:p w:rsidR="00B76DAD" w:rsidRPr="00EE1344" w:rsidRDefault="00B76DAD" w:rsidP="00EE1344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>2. Скамейка гимнастическая.</w:t>
      </w:r>
    </w:p>
    <w:p w:rsidR="00B76DAD" w:rsidRPr="00EE1344" w:rsidRDefault="00B76DAD" w:rsidP="00EE1344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>3. Мячи: малые, большие.</w:t>
      </w:r>
    </w:p>
    <w:p w:rsidR="00B76DAD" w:rsidRPr="00EE1344" w:rsidRDefault="00B76DAD" w:rsidP="00EE1344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>4. Палка гимнастическая.</w:t>
      </w:r>
    </w:p>
    <w:p w:rsidR="00B76DAD" w:rsidRPr="00EE1344" w:rsidRDefault="00B76DAD" w:rsidP="00EE1344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>5.Скакалки детские.</w:t>
      </w:r>
    </w:p>
    <w:p w:rsidR="00B76DAD" w:rsidRPr="00EE1344" w:rsidRDefault="00B76DAD" w:rsidP="00EE1344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>6. Мат гимнастический.</w:t>
      </w:r>
    </w:p>
    <w:p w:rsidR="00B76DAD" w:rsidRPr="00EE1344" w:rsidRDefault="00B76DAD" w:rsidP="00EE1344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>7. Кегли.</w:t>
      </w:r>
    </w:p>
    <w:p w:rsidR="00B76DAD" w:rsidRPr="00EE1344" w:rsidRDefault="00B76DAD" w:rsidP="00EE1344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>8. Обручи пластиковые детские.</w:t>
      </w:r>
    </w:p>
    <w:p w:rsidR="00B76DAD" w:rsidRPr="00EE1344" w:rsidRDefault="00B76DAD" w:rsidP="00EE134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76DAD" w:rsidRPr="00EE1344" w:rsidRDefault="00B76DAD" w:rsidP="00EE13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76DAD" w:rsidRPr="00EE1344" w:rsidRDefault="00B76DAD" w:rsidP="00EE13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76DAD" w:rsidRPr="00EE1344" w:rsidRDefault="00B76DAD" w:rsidP="00EE13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57C1A" w:rsidRPr="00EE1344" w:rsidRDefault="00657C1A" w:rsidP="00EE13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76DAD" w:rsidRPr="00EE1344" w:rsidRDefault="00B76DAD" w:rsidP="00EE13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76DAD" w:rsidRPr="00EE1344" w:rsidRDefault="00B76DAD" w:rsidP="00EE13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76DAD" w:rsidRPr="00EE1344" w:rsidRDefault="00B76DAD" w:rsidP="00EE13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76DAD" w:rsidRPr="00EE1344" w:rsidRDefault="00B76DAD" w:rsidP="00EE13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76DAD" w:rsidRPr="00EE1344" w:rsidRDefault="00B76DAD" w:rsidP="00EE13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76DAD" w:rsidRPr="00EE1344" w:rsidRDefault="00B76DAD" w:rsidP="00EE13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76DAD" w:rsidRDefault="00B76DAD"/>
    <w:p w:rsidR="00136559" w:rsidRDefault="00136559"/>
    <w:p w:rsidR="00136559" w:rsidRDefault="00136559"/>
    <w:p w:rsidR="00136559" w:rsidRDefault="00136559"/>
    <w:p w:rsidR="00136559" w:rsidRDefault="00136559">
      <w:pPr>
        <w:sectPr w:rsidR="00136559" w:rsidSect="005B5EA8">
          <w:type w:val="continuous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136559" w:rsidRPr="00EF7435" w:rsidRDefault="00136559" w:rsidP="00A33876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F7435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Уч</w:t>
      </w:r>
      <w:r w:rsidR="00EF7435" w:rsidRPr="00EF743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ебно-тематическое планирование </w:t>
      </w:r>
    </w:p>
    <w:tbl>
      <w:tblPr>
        <w:tblStyle w:val="af4"/>
        <w:tblW w:w="0" w:type="auto"/>
        <w:tblLook w:val="04A0"/>
      </w:tblPr>
      <w:tblGrid>
        <w:gridCol w:w="534"/>
        <w:gridCol w:w="12899"/>
        <w:gridCol w:w="2268"/>
      </w:tblGrid>
      <w:tr w:rsidR="00136559" w:rsidRPr="00EF7435" w:rsidTr="00EF7435">
        <w:trPr>
          <w:trHeight w:val="301"/>
        </w:trPr>
        <w:tc>
          <w:tcPr>
            <w:tcW w:w="534" w:type="dxa"/>
          </w:tcPr>
          <w:p w:rsidR="00136559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2899" w:type="dxa"/>
          </w:tcPr>
          <w:p w:rsidR="00136559" w:rsidRPr="00EF7435" w:rsidRDefault="006120BA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>Основы знаний о физической культуре, спос</w:t>
            </w:r>
            <w:r w:rsidR="00B020EC" w:rsidRPr="00EF7435">
              <w:rPr>
                <w:rFonts w:eastAsia="Times New Roman"/>
                <w:b/>
                <w:i/>
                <w:sz w:val="24"/>
                <w:szCs w:val="24"/>
              </w:rPr>
              <w:t xml:space="preserve">обы физкультурной деятельности </w:t>
            </w:r>
          </w:p>
        </w:tc>
        <w:tc>
          <w:tcPr>
            <w:tcW w:w="2268" w:type="dxa"/>
          </w:tcPr>
          <w:p w:rsidR="00136559" w:rsidRPr="00EF7435" w:rsidRDefault="006120BA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>1</w:t>
            </w:r>
          </w:p>
        </w:tc>
      </w:tr>
      <w:tr w:rsidR="00136559" w:rsidRPr="00EF7435" w:rsidTr="00EF7435">
        <w:trPr>
          <w:trHeight w:val="223"/>
        </w:trPr>
        <w:tc>
          <w:tcPr>
            <w:tcW w:w="534" w:type="dxa"/>
          </w:tcPr>
          <w:p w:rsidR="00136559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2899" w:type="dxa"/>
          </w:tcPr>
          <w:p w:rsidR="00136559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 xml:space="preserve">Легкая атлетика </w:t>
            </w:r>
          </w:p>
        </w:tc>
        <w:tc>
          <w:tcPr>
            <w:tcW w:w="2268" w:type="dxa"/>
          </w:tcPr>
          <w:p w:rsidR="00136559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>13</w:t>
            </w:r>
          </w:p>
        </w:tc>
      </w:tr>
      <w:tr w:rsidR="006120BA" w:rsidRPr="00EF7435" w:rsidTr="00EF7435">
        <w:trPr>
          <w:trHeight w:val="315"/>
        </w:trPr>
        <w:tc>
          <w:tcPr>
            <w:tcW w:w="534" w:type="dxa"/>
          </w:tcPr>
          <w:p w:rsidR="006120BA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2899" w:type="dxa"/>
          </w:tcPr>
          <w:p w:rsidR="006120BA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 xml:space="preserve">Подвижные игры </w:t>
            </w:r>
          </w:p>
        </w:tc>
        <w:tc>
          <w:tcPr>
            <w:tcW w:w="2268" w:type="dxa"/>
          </w:tcPr>
          <w:p w:rsidR="006120BA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>14</w:t>
            </w:r>
          </w:p>
        </w:tc>
      </w:tr>
      <w:tr w:rsidR="006120BA" w:rsidRPr="00EF7435" w:rsidTr="00EF7435">
        <w:tc>
          <w:tcPr>
            <w:tcW w:w="534" w:type="dxa"/>
          </w:tcPr>
          <w:p w:rsidR="006120BA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2899" w:type="dxa"/>
          </w:tcPr>
          <w:p w:rsidR="006120BA" w:rsidRPr="00EF7435" w:rsidRDefault="006120BA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>Гимнастика</w:t>
            </w:r>
            <w:r w:rsidR="00B020EC" w:rsidRPr="00EF7435">
              <w:rPr>
                <w:rFonts w:eastAsia="Times New Roman"/>
                <w:b/>
                <w:i/>
                <w:sz w:val="24"/>
                <w:szCs w:val="24"/>
              </w:rPr>
              <w:t xml:space="preserve"> с элементами акробатики </w:t>
            </w:r>
          </w:p>
        </w:tc>
        <w:tc>
          <w:tcPr>
            <w:tcW w:w="2268" w:type="dxa"/>
          </w:tcPr>
          <w:p w:rsidR="006120BA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>15</w:t>
            </w:r>
          </w:p>
        </w:tc>
      </w:tr>
      <w:tr w:rsidR="006120BA" w:rsidRPr="00EF7435" w:rsidTr="00EF7435">
        <w:tc>
          <w:tcPr>
            <w:tcW w:w="534" w:type="dxa"/>
          </w:tcPr>
          <w:p w:rsidR="006120BA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2899" w:type="dxa"/>
          </w:tcPr>
          <w:p w:rsidR="006120BA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 xml:space="preserve">Подвижные игры </w:t>
            </w:r>
          </w:p>
        </w:tc>
        <w:tc>
          <w:tcPr>
            <w:tcW w:w="2268" w:type="dxa"/>
          </w:tcPr>
          <w:p w:rsidR="006120BA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>6</w:t>
            </w:r>
          </w:p>
        </w:tc>
      </w:tr>
      <w:tr w:rsidR="006120BA" w:rsidRPr="00EF7435" w:rsidTr="00EF7435">
        <w:tc>
          <w:tcPr>
            <w:tcW w:w="534" w:type="dxa"/>
          </w:tcPr>
          <w:p w:rsidR="006120BA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2899" w:type="dxa"/>
          </w:tcPr>
          <w:p w:rsidR="006120BA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 xml:space="preserve">Лыжная подготовка  </w:t>
            </w:r>
          </w:p>
        </w:tc>
        <w:tc>
          <w:tcPr>
            <w:tcW w:w="2268" w:type="dxa"/>
          </w:tcPr>
          <w:p w:rsidR="006120BA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>21</w:t>
            </w:r>
          </w:p>
        </w:tc>
      </w:tr>
      <w:tr w:rsidR="006120BA" w:rsidRPr="00EF7435" w:rsidTr="00EF7435">
        <w:tc>
          <w:tcPr>
            <w:tcW w:w="534" w:type="dxa"/>
          </w:tcPr>
          <w:p w:rsidR="006120BA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12899" w:type="dxa"/>
          </w:tcPr>
          <w:p w:rsidR="006120BA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 xml:space="preserve">Подвижные игры  </w:t>
            </w:r>
          </w:p>
        </w:tc>
        <w:tc>
          <w:tcPr>
            <w:tcW w:w="2268" w:type="dxa"/>
          </w:tcPr>
          <w:p w:rsidR="006120BA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>6</w:t>
            </w:r>
          </w:p>
        </w:tc>
      </w:tr>
      <w:tr w:rsidR="006120BA" w:rsidRPr="00EF7435" w:rsidTr="00EF7435">
        <w:tc>
          <w:tcPr>
            <w:tcW w:w="534" w:type="dxa"/>
          </w:tcPr>
          <w:p w:rsidR="006120BA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2899" w:type="dxa"/>
          </w:tcPr>
          <w:p w:rsidR="006120BA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>Легкая атлетика –</w:t>
            </w:r>
          </w:p>
        </w:tc>
        <w:tc>
          <w:tcPr>
            <w:tcW w:w="2268" w:type="dxa"/>
          </w:tcPr>
          <w:p w:rsidR="006120BA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>13</w:t>
            </w:r>
          </w:p>
        </w:tc>
      </w:tr>
      <w:tr w:rsidR="006120BA" w:rsidRPr="00EF7435" w:rsidTr="00EF7435">
        <w:trPr>
          <w:trHeight w:val="229"/>
        </w:trPr>
        <w:tc>
          <w:tcPr>
            <w:tcW w:w="534" w:type="dxa"/>
          </w:tcPr>
          <w:p w:rsidR="006120BA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12899" w:type="dxa"/>
          </w:tcPr>
          <w:p w:rsidR="006120BA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 xml:space="preserve">Подвижные игры  </w:t>
            </w:r>
          </w:p>
        </w:tc>
        <w:tc>
          <w:tcPr>
            <w:tcW w:w="2268" w:type="dxa"/>
          </w:tcPr>
          <w:p w:rsidR="006120BA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>10</w:t>
            </w:r>
          </w:p>
        </w:tc>
      </w:tr>
    </w:tbl>
    <w:p w:rsidR="00136559" w:rsidRPr="00EF7435" w:rsidRDefault="00136559" w:rsidP="00A33876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9758C" w:rsidRPr="00EF7435" w:rsidRDefault="00136559" w:rsidP="00A33876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F7435">
        <w:rPr>
          <w:rFonts w:ascii="Times New Roman" w:eastAsia="Times New Roman" w:hAnsi="Times New Roman" w:cs="Times New Roman"/>
          <w:b/>
          <w:i/>
          <w:sz w:val="24"/>
          <w:szCs w:val="24"/>
        </w:rPr>
        <w:t>Календарно</w:t>
      </w:r>
      <w:r w:rsidR="0059758C" w:rsidRPr="00EF7435">
        <w:rPr>
          <w:rFonts w:ascii="Times New Roman" w:eastAsia="Times New Roman" w:hAnsi="Times New Roman" w:cs="Times New Roman"/>
          <w:b/>
          <w:i/>
          <w:sz w:val="24"/>
          <w:szCs w:val="24"/>
        </w:rPr>
        <w:t>-тематическое планирование уроков физической культуры</w:t>
      </w:r>
    </w:p>
    <w:p w:rsidR="0059758C" w:rsidRPr="0059758C" w:rsidRDefault="0059758C" w:rsidP="0059758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9758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Класс </w:t>
      </w:r>
      <w:r w:rsidRPr="0059758C">
        <w:rPr>
          <w:rFonts w:ascii="Times New Roman" w:eastAsia="Times New Roman" w:hAnsi="Times New Roman" w:cs="Times New Roman"/>
          <w:sz w:val="28"/>
          <w:szCs w:val="28"/>
        </w:rPr>
        <w:t>-1</w:t>
      </w:r>
    </w:p>
    <w:p w:rsidR="0059758C" w:rsidRPr="0059758C" w:rsidRDefault="0059758C" w:rsidP="0059758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9758C">
        <w:rPr>
          <w:rFonts w:ascii="Times New Roman" w:eastAsia="Times New Roman" w:hAnsi="Times New Roman" w:cs="Times New Roman"/>
          <w:sz w:val="28"/>
          <w:szCs w:val="28"/>
          <w:u w:val="single"/>
        </w:rPr>
        <w:t>Количество часов</w:t>
      </w:r>
    </w:p>
    <w:p w:rsidR="00EE1344" w:rsidRPr="00EF7435" w:rsidRDefault="0059758C" w:rsidP="00EF743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758C">
        <w:rPr>
          <w:rFonts w:ascii="Times New Roman" w:eastAsia="Times New Roman" w:hAnsi="Times New Roman" w:cs="Times New Roman"/>
          <w:sz w:val="28"/>
          <w:szCs w:val="28"/>
        </w:rPr>
        <w:t>Всего-     99  ч., в неделю – 3ч.</w:t>
      </w:r>
    </w:p>
    <w:tbl>
      <w:tblPr>
        <w:tblW w:w="1630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6"/>
        <w:gridCol w:w="10"/>
        <w:gridCol w:w="936"/>
        <w:gridCol w:w="5983"/>
        <w:gridCol w:w="1439"/>
        <w:gridCol w:w="4536"/>
        <w:gridCol w:w="1285"/>
        <w:gridCol w:w="708"/>
        <w:gridCol w:w="662"/>
        <w:gridCol w:w="47"/>
      </w:tblGrid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Тип</w:t>
            </w: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деятельности учащихся</w:t>
            </w:r>
          </w:p>
        </w:tc>
        <w:tc>
          <w:tcPr>
            <w:tcW w:w="1285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Вид контроля</w:t>
            </w:r>
          </w:p>
        </w:tc>
        <w:tc>
          <w:tcPr>
            <w:tcW w:w="1417" w:type="dxa"/>
            <w:gridSpan w:val="3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 Факт</w:t>
            </w:r>
          </w:p>
        </w:tc>
      </w:tr>
      <w:tr w:rsidR="0059758C" w:rsidRPr="0059758C" w:rsidTr="004600DC">
        <w:tc>
          <w:tcPr>
            <w:tcW w:w="14885" w:type="dxa"/>
            <w:gridSpan w:val="7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знаний о физической культуре, способы физкультурной деятельности – 1 ч.</w:t>
            </w:r>
          </w:p>
        </w:tc>
        <w:tc>
          <w:tcPr>
            <w:tcW w:w="708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– сказка «Понятие о физической культуре. 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 технике безопасности на уроках физической культуры». Комплексы упражнений для формирования правильной осанки и развития мышц туловища. Игра «Пинг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вины с мячом».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Вводный урок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и кратко характеризовать физическую культуру как занятия  физическими упражнениями, подвижными  и спортивными играми.</w:t>
            </w:r>
          </w:p>
          <w:p w:rsidR="00B76DAD" w:rsidRPr="0059758C" w:rsidRDefault="00B76DAD" w:rsidP="00B76DA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ситуации, требующие применения правил предупреждения травматизма.</w:t>
            </w:r>
          </w:p>
        </w:tc>
        <w:tc>
          <w:tcPr>
            <w:tcW w:w="1285" w:type="dxa"/>
          </w:tcPr>
          <w:p w:rsidR="00B76DAD" w:rsidRPr="0059758C" w:rsidRDefault="000B1B1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B1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Default="007515D8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  <w:p w:rsidR="007515D8" w:rsidRPr="0059758C" w:rsidRDefault="007515D8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14885" w:type="dxa"/>
            <w:gridSpan w:val="7"/>
          </w:tcPr>
          <w:p w:rsidR="00B76DAD" w:rsidRPr="0059758C" w:rsidRDefault="00B76DAD" w:rsidP="00B76DAD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Легкая атлет</w:t>
            </w:r>
            <w:r w:rsidR="00B020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ика – 13 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708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– путешествие. Кто как передвигается.Виды ходьбы.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«Ходьба обычная, на носках, на пятках, в </w:t>
            </w:r>
            <w:proofErr w:type="spell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полуприседе</w:t>
            </w:r>
            <w:proofErr w:type="spell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, с различным положением рук под счет коротким, средним и длинным шагом».  Игра «Быстро по своим местам». Правила по технике безопасности на уроках лёгкой атлетики.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разные виды ходьбы.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Осваивать ходьбу под счет, под ритмический рисунок.</w:t>
            </w:r>
          </w:p>
        </w:tc>
        <w:tc>
          <w:tcPr>
            <w:tcW w:w="1285" w:type="dxa"/>
          </w:tcPr>
          <w:p w:rsidR="00B76DAD" w:rsidRPr="0059758C" w:rsidRDefault="000B1B1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B1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7515D8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калейдоскоп. Сочетание различных видов ходьбы. Игра «Слушай сигнал».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Моделировать сочетание различных видов ходьбы. 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Осваивать умение использовать положение рук и длину шага во время ходьбы.</w:t>
            </w:r>
          </w:p>
        </w:tc>
        <w:tc>
          <w:tcPr>
            <w:tcW w:w="1285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Стартовый контроль: бег 30 м.</w:t>
            </w:r>
          </w:p>
        </w:tc>
        <w:tc>
          <w:tcPr>
            <w:tcW w:w="708" w:type="dxa"/>
          </w:tcPr>
          <w:p w:rsidR="00B76DAD" w:rsidRPr="0059758C" w:rsidRDefault="007515D8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tabs>
                <w:tab w:val="left" w:pos="49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Спортивный марафон.  Обычный бег, бег с изменение направления движения. </w:t>
            </w:r>
          </w:p>
          <w:p w:rsidR="00B76DAD" w:rsidRPr="0059758C" w:rsidRDefault="00B76DAD" w:rsidP="00B76DAD">
            <w:pPr>
              <w:tabs>
                <w:tab w:val="left" w:pos="49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Бег в чередовании с ходьбой. Игра «Кошки - мышки». Игра «Вызов». Развитие скоростных качеств.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разные виды бега, уметь менять направление во время бега, оценивать свое состояние.</w:t>
            </w:r>
          </w:p>
        </w:tc>
        <w:tc>
          <w:tcPr>
            <w:tcW w:w="1285" w:type="dxa"/>
          </w:tcPr>
          <w:p w:rsidR="00B76DAD" w:rsidRPr="0059758C" w:rsidRDefault="000B1B1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B1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7515D8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9.9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марафон. «Бег с преодолением препятствий».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«С кочки на кочку». ОРУ. Игра «Два Мороза». Развитие скоростно-силовых качеств.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Научиться общаться и взаимодействовать в игровой деятельности. Выявлять характер зависимости частоты сердечных сокращений от особенностей выполнения  физических упражнений.</w:t>
            </w:r>
          </w:p>
        </w:tc>
        <w:tc>
          <w:tcPr>
            <w:tcW w:w="1285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Стартовый контроль: прыжок в длину с места.</w:t>
            </w:r>
          </w:p>
        </w:tc>
        <w:tc>
          <w:tcPr>
            <w:tcW w:w="708" w:type="dxa"/>
          </w:tcPr>
          <w:p w:rsidR="00B76DAD" w:rsidRPr="0059758C" w:rsidRDefault="007515D8" w:rsidP="004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11.9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Спортивный марафон. Бег по размеченным участкам дорожки. 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ОРУ. Игра «У ребят порядок строгий». Развитие скоростно-силовых качеств.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Осваивать высокий старт, умение стартовать по сигналу учителя. Осваивать навыки по самостоятельному выполнению упражнений дыхательной гимнастики.</w:t>
            </w:r>
          </w:p>
        </w:tc>
        <w:tc>
          <w:tcPr>
            <w:tcW w:w="1285" w:type="dxa"/>
          </w:tcPr>
          <w:p w:rsidR="00B76DAD" w:rsidRPr="0059758C" w:rsidRDefault="000B1B1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B1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7515D8" w:rsidP="004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14.9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– игра Челночный бег. Игра «Ястреб и утка». 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ОРУ. Развитие выносливости. Понятие скорость бега.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челночным бегом. Освоение правил выполнения.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качества выносливости при выполнении челночного бега.</w:t>
            </w:r>
          </w:p>
        </w:tc>
        <w:tc>
          <w:tcPr>
            <w:tcW w:w="1285" w:type="dxa"/>
          </w:tcPr>
          <w:p w:rsidR="00B76DAD" w:rsidRPr="0059758C" w:rsidRDefault="000B1B1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B1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7515D8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16.9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Спортивный марафон </w:t>
            </w:r>
          </w:p>
          <w:p w:rsidR="00B76DAD" w:rsidRPr="0059758C" w:rsidRDefault="00B76DAD" w:rsidP="00B76DAD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навыков бега.</w:t>
            </w:r>
          </w:p>
          <w:p w:rsidR="00B76DAD" w:rsidRPr="0059758C" w:rsidRDefault="00B76DAD" w:rsidP="00B76DAD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ОРУ. Подвижная игра «Кто быстрее встанет в круг?»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выносливости, умения распределять силы.  Умение чередовать бег с ходьбой.</w:t>
            </w:r>
          </w:p>
          <w:p w:rsidR="00B76DAD" w:rsidRPr="0059758C" w:rsidRDefault="00B76DAD" w:rsidP="00B76DA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Осваивать навыки по самостоятельному выполнению упражнений дыхательной гимнастики.</w:t>
            </w:r>
          </w:p>
        </w:tc>
        <w:tc>
          <w:tcPr>
            <w:tcW w:w="1285" w:type="dxa"/>
          </w:tcPr>
          <w:p w:rsidR="00B76DAD" w:rsidRPr="0059758C" w:rsidRDefault="000B1B1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B1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7515D8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18.9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Режим дня и личная гигиена. 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во время прогулок: правила организации и проведения игр, выбор одежды и инвентаря. Игра «Шишки-желуди-орехи».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состав спортивной одежды в зависимости от времени года и погодных условий.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 Развитие познавательной получение знаний о природе  (медико-биологические основы деятельности), знаний о человеке (психолого-педагогические основы деятельности), знаний об обществе (историко-социологические основы деятельности). Составлять индивидуальный  режим дня.   Соблюдать личную гигиену.</w:t>
            </w:r>
          </w:p>
        </w:tc>
        <w:tc>
          <w:tcPr>
            <w:tcW w:w="1285" w:type="dxa"/>
          </w:tcPr>
          <w:p w:rsidR="00B76DAD" w:rsidRPr="0059758C" w:rsidRDefault="000B1B1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B1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7515D8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21.9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Эстафеты. Бег с ускорением. Игра «Быстро в круг». 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ОРУ. Развитие скоростно-силовых качеств. 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выносливости, умения распределять силы.  Умение чередовать бег с ходьбой.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Осваивать навыки по самостоятельному выполнению упражнений дыхательной гимнастики</w:t>
            </w:r>
          </w:p>
        </w:tc>
        <w:tc>
          <w:tcPr>
            <w:tcW w:w="1285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Стартовый контроль: челночный бег (3х10 м).</w:t>
            </w:r>
          </w:p>
        </w:tc>
        <w:tc>
          <w:tcPr>
            <w:tcW w:w="708" w:type="dxa"/>
          </w:tcPr>
          <w:p w:rsidR="00B76DAD" w:rsidRPr="0059758C" w:rsidRDefault="007515D8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23.9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Броски большого мяча на дальность двумя руками из-за головы</w:t>
            </w:r>
            <w:proofErr w:type="gram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«Воробьи и вороны»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скоростно-силовых качеств. ТБ при метании набивного мяча.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броском большого мяча на дальность из-за головы двумя руками. Освоение правил выполнения.</w:t>
            </w: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76DAD" w:rsidRPr="0059758C" w:rsidRDefault="007515D8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25.9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Спортивный марафон </w:t>
            </w:r>
          </w:p>
          <w:p w:rsidR="00B76DAD" w:rsidRPr="0059758C" w:rsidRDefault="00B76DAD" w:rsidP="00B76DAD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навыков бега. </w:t>
            </w:r>
          </w:p>
          <w:p w:rsidR="00B76DAD" w:rsidRPr="0059758C" w:rsidRDefault="00B76DAD" w:rsidP="00B76DAD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«Невод».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выносливости, умения распределять силы.  Умение чередовать бег с ходьбой.</w:t>
            </w:r>
          </w:p>
          <w:p w:rsidR="00B76DAD" w:rsidRPr="0059758C" w:rsidRDefault="00B76DAD" w:rsidP="00B76DA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Осваивать навыки по самостоятельному выполнению упражнений дыхательной гимнастики.</w:t>
            </w:r>
          </w:p>
        </w:tc>
        <w:tc>
          <w:tcPr>
            <w:tcW w:w="1285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Стартовый контроль  на гибкость наклон вперед из положения сидя.</w:t>
            </w:r>
          </w:p>
        </w:tc>
        <w:tc>
          <w:tcPr>
            <w:tcW w:w="708" w:type="dxa"/>
          </w:tcPr>
          <w:p w:rsidR="00B76DAD" w:rsidRPr="0059758C" w:rsidRDefault="007515D8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28.9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Эстафеты с мячами. Игра «</w:t>
            </w:r>
            <w:proofErr w:type="gram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Бросай</w:t>
            </w:r>
            <w:proofErr w:type="gram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поймай». 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координации.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 w:val="restart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Продемонстрировать полученные навыки в течение первой четверти. Общаться и взаимодействовать в игровой деятельности.</w:t>
            </w:r>
          </w:p>
        </w:tc>
        <w:tc>
          <w:tcPr>
            <w:tcW w:w="1285" w:type="dxa"/>
          </w:tcPr>
          <w:p w:rsidR="00B76DAD" w:rsidRPr="0059758C" w:rsidRDefault="000B1B1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B1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7515D8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30.9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места, с разбега, с отталкиванием одной и приземлением на две. Эстафеты.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ОРУ. Игра « Мышелов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ка». Развитие прыжковых качеств.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Совершенствование 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0B1B1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B1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7515D8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70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7" w:type="dxa"/>
            <w:gridSpan w:val="6"/>
          </w:tcPr>
          <w:p w:rsidR="00B76DAD" w:rsidRPr="0059758C" w:rsidRDefault="00B020E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– 14</w:t>
            </w:r>
            <w:r w:rsidR="00B76DAD"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закрепление и совершенствование навыков бега</w:t>
            </w:r>
          </w:p>
          <w:p w:rsidR="00B76DAD" w:rsidRPr="0059758C" w:rsidRDefault="00B76DAD" w:rsidP="00B76DA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(разучивание игры «К своим флажкам»).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 технике безопасности на уроках подвижных и спортивных игр.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Вводный</w:t>
            </w:r>
          </w:p>
        </w:tc>
        <w:tc>
          <w:tcPr>
            <w:tcW w:w="4536" w:type="dxa"/>
            <w:vMerge w:val="restart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Называть правила подвижных игр и выполнять их в процессе игровой деятельности. 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игровые действия в условиях учебной и игровой деятельности.</w:t>
            </w:r>
          </w:p>
          <w:p w:rsidR="00B76DAD" w:rsidRPr="0059758C" w:rsidRDefault="00B76DAD" w:rsidP="00B76DAD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Подготавливать площадки для проведения подвижных игр в соответствии с их правилами.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смелость, волю, решительность, активность и инициативу при решении вариативных задач, возникающих в процессе игры.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Моделировать игровые ситуации.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Регулировать эмоции в процессе игровой деятельности, уметь управлять ими.</w:t>
            </w:r>
          </w:p>
          <w:p w:rsidR="00B76DAD" w:rsidRPr="0059758C" w:rsidRDefault="00B76DAD" w:rsidP="00B76DAD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Общаться и взаимодействовать со сверстниками в условиях </w:t>
            </w:r>
            <w:proofErr w:type="gram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игровой</w:t>
            </w:r>
            <w:proofErr w:type="gramEnd"/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деятельности.</w:t>
            </w:r>
          </w:p>
        </w:tc>
        <w:tc>
          <w:tcPr>
            <w:tcW w:w="1285" w:type="dxa"/>
          </w:tcPr>
          <w:p w:rsidR="00B76DAD" w:rsidRPr="0059758C" w:rsidRDefault="000B1B1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B1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7515D8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на закрепление и совершенствование развития скоростных способностей 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(разучивание игры «Пятнашки»).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0B1B1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B1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7515D8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на закрепление и совершенствование навыков в прыжках 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(разучивание игры «Прыгающие воробушки»).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0B1B1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B1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7515D8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7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на закрепление и совершенствование метаний на дальность и точность 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(игра «Кто дальше бросит», «Метко в цель»).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0B1B1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B1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7515D8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закрепление и совершенствование метаний на дальность и точность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(игра «Точный расчет»).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0B1B1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B1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7515D8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– путешествие «Упражнения на внимание». Подвижная игра «Охотники и утки».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0B1B1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B1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7515D8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rPr>
          <w:trHeight w:val="1931"/>
        </w:trPr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калейдоскоп «Упражнения на ловкость и координацию». Подвижная игра «Удочка».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7515D8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и  передача баскетбольного мяча.</w:t>
            </w:r>
          </w:p>
          <w:p w:rsidR="00B76DAD" w:rsidRPr="0059758C" w:rsidRDefault="00B76DAD" w:rsidP="00B76DAD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«Круговая охота».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7515D8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с баскетбольным мячом.</w:t>
            </w:r>
          </w:p>
          <w:p w:rsidR="00B76DAD" w:rsidRPr="0059758C" w:rsidRDefault="00B76DAD" w:rsidP="00B76DAD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Подвижная игра «Передал — садись».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Комбинированный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7515D8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Подвижные игры с баскетбольным мячом. </w:t>
            </w:r>
          </w:p>
          <w:p w:rsidR="00B76DAD" w:rsidRPr="0059758C" w:rsidRDefault="00B76DAD" w:rsidP="00B76DAD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«Передал — садись».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7515D8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с баскетбольным мячом. Подвижная игра «Не давай мяча водящему».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7515D8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марафон «Внимание, на старт».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«Капитаны».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7515D8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Комплексы упражнений для формирования правильной осанки и развития мышц туловища.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Ходьба, бег, прыжки, лазанье и ползание, ходьба на лыжах как жизненно важные способы передвижения человека. 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«Не давай мяча водящему».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познавательной активности: получение знаний о природе  (медико-биологические основы деятельности), знаний о человеке (психолого-педагогические основы деятельности), знаний об обществе (историко-социологические основы деятельности).</w:t>
            </w: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7515D8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9.11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– путешествие «Возникновение первых соревнований. Зарождение Олимпийских игр». 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«Горелки».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Пересказывать тексты по истории физической культуры.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и раскрывать связь физической культуры с трудовой и военной деятельностью человека.</w:t>
            </w: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7515D8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70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7" w:type="dxa"/>
            <w:gridSpan w:val="6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</w:t>
            </w:r>
            <w:r w:rsidR="00B020EC">
              <w:rPr>
                <w:rFonts w:ascii="Times New Roman" w:eastAsia="Times New Roman" w:hAnsi="Times New Roman" w:cs="Times New Roman"/>
                <w:sz w:val="24"/>
                <w:szCs w:val="24"/>
              </w:rPr>
              <w:t>ика с элементами акробатики – 15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rPr>
          <w:gridAfter w:val="1"/>
          <w:wAfter w:w="47" w:type="dxa"/>
        </w:trPr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Строевые команды. Построения и перестроения. Игра «Класс, смирно!».</w:t>
            </w:r>
          </w:p>
          <w:p w:rsidR="00B76DAD" w:rsidRPr="0059758C" w:rsidRDefault="00B76DAD" w:rsidP="00B76DA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 технике безопасности на уроках гимнастики с элементами акробатики. Игра «Змейка».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Вводный урок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и выполнять строевые команды: «Смирно!», «Вольно!», «Шагом марш!», «На месте!»,  « Равняйсь!», «Стой!».  Освоение универсальных умений по самостоятельному выполнению упражнений по строевой подготовке.</w:t>
            </w: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7515D8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662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rPr>
          <w:gridAfter w:val="1"/>
          <w:wAfter w:w="47" w:type="dxa"/>
        </w:trPr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«Группировка, перекаты в группировке лежа на животе и из упора стоя на коленях». Подвижная игра «Иголка и нитка». 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Осваивать универсальные умения по выполнению группировки и перекатов в группировке лежа на животе и из упора стоя на коленях. Описывать технику разучиваемых упражнений.</w:t>
            </w: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7515D8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662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rPr>
          <w:gridAfter w:val="1"/>
          <w:wAfter w:w="47" w:type="dxa"/>
        </w:trPr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«Кувырок вперед в упор присев». Подвижная игра «Тройка».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Осваивать технику кувырка вперед в упор присев. Выявлять характерные ошибки в выполнении кувырка вперед в 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упор присев. Соблюдать правила техники безопасности при выполнении акробатического упражнения.</w:t>
            </w: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708" w:type="dxa"/>
          </w:tcPr>
          <w:p w:rsidR="00B76DAD" w:rsidRPr="0059758C" w:rsidRDefault="007515D8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662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rPr>
          <w:gridAfter w:val="1"/>
          <w:wAfter w:w="47" w:type="dxa"/>
        </w:trPr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Гимнастический мост из </w:t>
            </w:r>
            <w:proofErr w:type="gram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лежа на спине. Игра «Раки».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Осваивать технику выполнения гимнастического моста из </w:t>
            </w:r>
            <w:proofErr w:type="gram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лежа на спине. Осваивать универсальные умения по взаимодействию в парах т группах при разучивании и выполнении гимнастических упражнений. Соблюдать правила техники безопасности.</w:t>
            </w: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7515D8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662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rPr>
          <w:gridAfter w:val="1"/>
          <w:wAfter w:w="47" w:type="dxa"/>
        </w:trPr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Стойка на лопатках. Игра «Через холодный ручей».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Осваивать технику выполнения стойки на лопатках. Проявлять качества силы, координации и выносливости при выполнении акробатических упражнений и комбинаций.</w:t>
            </w:r>
          </w:p>
        </w:tc>
        <w:tc>
          <w:tcPr>
            <w:tcW w:w="1285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Сдача </w:t>
            </w:r>
            <w:proofErr w:type="spell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</w:t>
            </w:r>
            <w:proofErr w:type="spell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gram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силовые</w:t>
            </w:r>
            <w:proofErr w:type="gram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способ (подтягивание).</w:t>
            </w:r>
          </w:p>
        </w:tc>
        <w:tc>
          <w:tcPr>
            <w:tcW w:w="708" w:type="dxa"/>
          </w:tcPr>
          <w:p w:rsidR="00B76DAD" w:rsidRPr="0059758C" w:rsidRDefault="007515D8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662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rPr>
          <w:gridAfter w:val="1"/>
          <w:wAfter w:w="47" w:type="dxa"/>
        </w:trPr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– викторина «Основные способы передвижения. Представление о физических упражнениях». </w:t>
            </w:r>
          </w:p>
          <w:p w:rsidR="00B76DAD" w:rsidRPr="0059758C" w:rsidRDefault="00B76DAD" w:rsidP="00B76DA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Ходьба, бег, прыжки, лазанье, ползанье, как жизненно важные способы передвижения человека;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предупреждения травматизма Подвижная игра </w:t>
            </w:r>
            <w:r w:rsidRPr="0059758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«Пет</w:t>
            </w:r>
            <w:r w:rsidRPr="0059758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softHyphen/>
              <w:t>рушка на скамейке».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различия в основных способах передвижения человека.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упражнения по воздействию на развитие основных физических качеств (сила, быстрота, выносливость).</w:t>
            </w: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7515D8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662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rPr>
          <w:gridAfter w:val="1"/>
          <w:wAfter w:w="47" w:type="dxa"/>
        </w:trPr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Стойка на носках, на одной ноге (на полу и гимнастической скамейке), ходьба по гимнастической скамейке, повороты на 90º. Подвижная игра « Пройди бесшумно».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качества координации при выполнении упражнений.  Выявлять характерные ошибки в выполнении упражнений. Осваивать технику выполнения упражнений на гимнастических снарядах (гимнастическая скамейка).</w:t>
            </w: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7515D8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662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rPr>
          <w:gridAfter w:val="1"/>
          <w:wAfter w:w="47" w:type="dxa"/>
        </w:trPr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Передвижения по гимнастической стенке. Игра «Конни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ки-спортсмены».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Осваивать технику выполнения упражнений на гимнастической стенке.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Соблюдать правила техники безопасности при выполнении упражнений на гимнастической стенке.</w:t>
            </w: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7515D8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662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rPr>
          <w:gridAfter w:val="1"/>
          <w:wAfter w:w="47" w:type="dxa"/>
        </w:trPr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– соревнование «Лазание по гимнастической скамейке. </w:t>
            </w:r>
          </w:p>
          <w:p w:rsidR="00B76DAD" w:rsidRPr="0059758C" w:rsidRDefault="00B76DAD" w:rsidP="00B76DAD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Подтягивание</w:t>
            </w:r>
            <w:proofErr w:type="gram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лежа на животе по горизонтальной скамейке». Подвижная игра «Отга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дай, чей голос».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Изучение нового 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материала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Освоить технику лазания по гимнастической скамейке различными 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способами. Проявлять качества силы, координации, выносливости при выполнении лазания по гимнастической скамейке. Выявлять и характеризовать ошибки при выполнении гимнастических упражнений.</w:t>
            </w: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708" w:type="dxa"/>
          </w:tcPr>
          <w:p w:rsidR="00B76DAD" w:rsidRPr="0059758C" w:rsidRDefault="007515D8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662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rPr>
          <w:gridAfter w:val="1"/>
          <w:wAfter w:w="47" w:type="dxa"/>
        </w:trPr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гимнастического коня. Игра «Не урони мешочек».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Освоить технику </w:t>
            </w:r>
            <w:proofErr w:type="spell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перелезания</w:t>
            </w:r>
            <w:proofErr w:type="spell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гимнастического козла. Соблюдать правила техники безопасности при выполнении </w:t>
            </w:r>
            <w:proofErr w:type="spell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перелезания</w:t>
            </w:r>
            <w:proofErr w:type="spell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гимнастического коня.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Познакомиться с техникой выполнения опорного прыжка.</w:t>
            </w: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7515D8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662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rPr>
          <w:gridAfter w:val="1"/>
          <w:wAfter w:w="47" w:type="dxa"/>
        </w:trPr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– соревнование «Преодоление полосы препятствий с элементами лазанья и </w:t>
            </w:r>
            <w:proofErr w:type="spell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перелезания</w:t>
            </w:r>
            <w:proofErr w:type="spell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</w:p>
          <w:p w:rsidR="00B76DAD" w:rsidRPr="0059758C" w:rsidRDefault="00B76DAD" w:rsidP="00B76DAD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«Посадка картофеля».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Общаться и взаимодействовать в игровой деятельности. Продемонстрировать полученные навыки выполнения гимнастических упражнений с элементами лазанья и </w:t>
            </w:r>
            <w:proofErr w:type="spell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перелезания</w:t>
            </w:r>
            <w:proofErr w:type="spell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. Соблюдать правила техники безопасности.</w:t>
            </w: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7515D8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662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rPr>
          <w:gridAfter w:val="1"/>
          <w:wAfter w:w="47" w:type="dxa"/>
        </w:trPr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Акробатические комбинации. Игра «Парашютисты».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Продемонстрировать умение выполнять акробатические комбинации. Осваивать универсальные умения по взаимодействию в парах и группах при выполнении акробатических комбинаций.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и характеризовать ошибки при выполнении акробатических комбинаций.</w:t>
            </w: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7515D8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662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rPr>
          <w:gridAfter w:val="1"/>
          <w:wAfter w:w="47" w:type="dxa"/>
        </w:trPr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ОРУ с гимнастической палкой. </w:t>
            </w:r>
          </w:p>
          <w:p w:rsidR="00B76DAD" w:rsidRPr="0059758C" w:rsidRDefault="00B76DAD" w:rsidP="00B76DAD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«Охотники и утки».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Освоить упражнения с гимнастической палкой.</w:t>
            </w:r>
          </w:p>
          <w:p w:rsidR="00B76DAD" w:rsidRPr="0059758C" w:rsidRDefault="00B76DAD" w:rsidP="00B76DA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Отбирать и составлять комплексы упражнений с гимнастической палкой для утренней зарядки и физкультминуток.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Характеризовать влияние общеразвивающих упражнений  на 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организм</w:t>
            </w: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708" w:type="dxa"/>
          </w:tcPr>
          <w:p w:rsidR="00B76DAD" w:rsidRPr="0059758C" w:rsidRDefault="007515D8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662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rPr>
          <w:gridAfter w:val="1"/>
          <w:wAfter w:w="47" w:type="dxa"/>
        </w:trPr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42.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стойка. Построение в шеренгу и колону по одному. Группировка. Перекаты в группировке,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лежа на животе и из упора стоя на коленях. Игра «Медвежата за медом». Развитие координационных способностей. Название основных гимнастических снарядов.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 w:val="restart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качества координации при выполнении упражнений.  Выявлять характерные ошибки в выполнении упражнений. Осваивать технику выполнения упражнений на гимнастических снарядах (гимнастическая скамейка).</w:t>
            </w: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7515D8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662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rPr>
          <w:gridAfter w:val="1"/>
          <w:wAfter w:w="47" w:type="dxa"/>
        </w:trPr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Лазание по гимнастической стенке и канату. Лазание по гимнастической стенке в упоре присев.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Подтягивание</w:t>
            </w:r>
            <w:proofErr w:type="gram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лежа на животе по гимнастической скамейке. </w:t>
            </w:r>
            <w:proofErr w:type="spell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горку матов. ОРУ в движении. </w:t>
            </w:r>
            <w:proofErr w:type="spell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коня. Игра «Кузнечики». Развитие силовых качеств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7515D8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662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rPr>
          <w:gridAfter w:val="1"/>
          <w:wAfter w:w="47" w:type="dxa"/>
        </w:trPr>
        <w:tc>
          <w:tcPr>
            <w:tcW w:w="15593" w:type="dxa"/>
            <w:gridSpan w:val="8"/>
          </w:tcPr>
          <w:p w:rsidR="00B76DAD" w:rsidRPr="0059758C" w:rsidRDefault="00B020E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– 6</w:t>
            </w:r>
            <w:r w:rsidR="00B76DAD"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662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rPr>
          <w:gridAfter w:val="1"/>
          <w:wAfter w:w="47" w:type="dxa"/>
        </w:trPr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Гимнастика с основами акробатики: «У медведя </w:t>
            </w:r>
            <w:proofErr w:type="gram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бору», «Бой петухов».</w:t>
            </w:r>
          </w:p>
        </w:tc>
        <w:tc>
          <w:tcPr>
            <w:tcW w:w="1439" w:type="dxa"/>
            <w:vMerge w:val="restart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 w:val="restart"/>
          </w:tcPr>
          <w:p w:rsidR="00B76DAD" w:rsidRPr="0059758C" w:rsidRDefault="00B76DAD" w:rsidP="00B76DA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качества силы, координации и выносливости.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Соблюдать дисциплину и правила техники безопасности во время проведения подвижных игр.</w:t>
            </w: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7515D8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662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rPr>
          <w:gridAfter w:val="1"/>
          <w:wAfter w:w="47" w:type="dxa"/>
        </w:trPr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 с основами акробатики: «Салки-догонялки», «Змейка»</w:t>
            </w:r>
          </w:p>
        </w:tc>
        <w:tc>
          <w:tcPr>
            <w:tcW w:w="1439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7515D8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662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 с основами акробатики: «Пройди бесшумно», «Через холодный ручей».</w:t>
            </w:r>
          </w:p>
        </w:tc>
        <w:tc>
          <w:tcPr>
            <w:tcW w:w="1439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E50A83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«Веселые старты».Вере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вочка под ногами», «Эстафета с обручами». Подвижная игра «Догонялки на марше».</w:t>
            </w:r>
          </w:p>
        </w:tc>
        <w:tc>
          <w:tcPr>
            <w:tcW w:w="1439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E50A83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– игра Основные физические качества (сила, быстрота, выносливость, гибкость, равновесие). Игра «Слушай сигнал».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 показатели физического развития, физической подготовки.</w:t>
            </w: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E50A83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занятиями лыжами для укрепления здоровья.</w:t>
            </w:r>
          </w:p>
          <w:p w:rsidR="00B76DAD" w:rsidRPr="0059758C" w:rsidRDefault="00B76DAD" w:rsidP="00B76DA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 самоконтроля.</w:t>
            </w:r>
          </w:p>
          <w:p w:rsidR="00B76DAD" w:rsidRPr="0059758C" w:rsidRDefault="00B76DAD" w:rsidP="00B76DA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 при ходьбе.</w:t>
            </w:r>
          </w:p>
          <w:p w:rsidR="00B76DAD" w:rsidRPr="0059758C" w:rsidRDefault="00B76DAD" w:rsidP="00B76DA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занятиями лыжами для укрепления здоровья.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Осваивать способы самоконтроля. Иметь понятия правильного дыхания при ходьбе.</w:t>
            </w: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E50A83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70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7" w:type="dxa"/>
            <w:gridSpan w:val="6"/>
          </w:tcPr>
          <w:p w:rsidR="00B76DAD" w:rsidRPr="0059758C" w:rsidRDefault="00B020E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Лыжная подготовка – 21</w:t>
            </w:r>
            <w:r w:rsidR="00B76DAD"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 при занятиях на лыжах. Лыжная строевая подготовка.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Вводный урок</w:t>
            </w:r>
          </w:p>
        </w:tc>
        <w:tc>
          <w:tcPr>
            <w:tcW w:w="4536" w:type="dxa"/>
            <w:vMerge w:val="restart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правила подбора одежды для занятий лыжной подготовкой.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Переносить и надевать лыжный инвентарь.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Осваивать универсальное умение  передвижения на лыжах.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76DAD" w:rsidRPr="0059758C" w:rsidRDefault="00E50A83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в шеренгу с лыжами в руках. Переноска и 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надевание лыж. Ступающий и скользящий шаг без палок и с палками.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Изучение 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нового материала.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E50A83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52.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Разучивание скользящего шага. 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E50A83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скользящим шагом. Повороты переступанием на месте.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E50A83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скользящим шагом.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E50A83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Историческое путешествие «Зарождение древних Олимпийских игр». Игра «»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Пересказывать тексты по истории физической культуры.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Освоить материал о зарождении олимпийских игр.</w:t>
            </w: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E50A83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скользящим шагом.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«Салки на марше».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536" w:type="dxa"/>
            <w:vMerge w:val="restart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Описывать технику выполнения основной стойки, объяснять, в каких случаях она используется лыжниками.</w:t>
            </w:r>
          </w:p>
          <w:p w:rsidR="00B76DAD" w:rsidRPr="0059758C" w:rsidRDefault="00B76DAD" w:rsidP="00B76DAD">
            <w:pPr>
              <w:spacing w:after="0" w:line="240" w:lineRule="auto"/>
              <w:ind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Демонстрировать технику выполнения основной стойки лыжника при передвижении и спуске с небольших пологих склонов</w:t>
            </w:r>
          </w:p>
          <w:p w:rsidR="00B76DAD" w:rsidRPr="0059758C" w:rsidRDefault="00B76DAD" w:rsidP="00B76DAD">
            <w:pPr>
              <w:spacing w:after="0" w:line="240" w:lineRule="auto"/>
              <w:ind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Демонстрировать технику передвижения на лыжах ступающим шагом.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разученный способ передвижения на лыжах в условиях игровой деятельности.</w:t>
            </w:r>
          </w:p>
          <w:p w:rsidR="00B76DAD" w:rsidRPr="0059758C" w:rsidRDefault="00B76DAD" w:rsidP="00B76DAD">
            <w:pPr>
              <w:spacing w:after="0" w:line="240" w:lineRule="auto"/>
              <w:ind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Демонстрировать технику передвижения на лыжах скользящим шагом.</w:t>
            </w:r>
          </w:p>
          <w:p w:rsidR="00B76DAD" w:rsidRPr="0059758C" w:rsidRDefault="00B76DAD" w:rsidP="00B76DAD">
            <w:pPr>
              <w:spacing w:after="0" w:line="240" w:lineRule="auto"/>
              <w:ind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разученный способ передвижения на лыжах в условиях игровой деятельности.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выбирать одежду и обувь для лыжных прогулок в зависимости от погодных условий.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Одеваться для занятий лыжной подготовкой с учетом правил и требований безопасности.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организующие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команды, стоя на месте, и при передвижении.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Передвигаться на лыжах в колонне с соблюдением дисциплинарных правил.  </w:t>
            </w: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708" w:type="dxa"/>
          </w:tcPr>
          <w:p w:rsidR="00B76DAD" w:rsidRPr="0059758C" w:rsidRDefault="00E50A83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скользящим шагом. «Салки на марше».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E50A83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на лыжах ступающим и скользящим шагом. Игра «На буксире».</w:t>
            </w:r>
          </w:p>
        </w:tc>
        <w:tc>
          <w:tcPr>
            <w:tcW w:w="1439" w:type="dxa"/>
            <w:vMerge w:val="restart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</w:t>
            </w: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E50A83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Передвижение на лыжах ступающим и скользящим шагом. Игра «На буксире».</w:t>
            </w:r>
          </w:p>
        </w:tc>
        <w:tc>
          <w:tcPr>
            <w:tcW w:w="1439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E50A83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на лыжах ступающим и скользящим шагом. Игра «Финские санки».</w:t>
            </w:r>
          </w:p>
        </w:tc>
        <w:tc>
          <w:tcPr>
            <w:tcW w:w="1439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E50A83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на лыжах ступающим и скользящим шагом. Игра «Финские санки».</w:t>
            </w:r>
          </w:p>
        </w:tc>
        <w:tc>
          <w:tcPr>
            <w:tcW w:w="1439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E50A83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Попеременно </w:t>
            </w:r>
            <w:proofErr w:type="spell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«Два до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ма». Игра «Два до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ма».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E50A83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12.2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Попеременно </w:t>
            </w:r>
            <w:proofErr w:type="spell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ход. Игра «По местам».</w:t>
            </w:r>
          </w:p>
        </w:tc>
        <w:tc>
          <w:tcPr>
            <w:tcW w:w="1439" w:type="dxa"/>
            <w:vMerge w:val="restart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E50A83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22.2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Попеременно </w:t>
            </w:r>
            <w:proofErr w:type="spell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ход. Игра «День и ночь».</w:t>
            </w:r>
          </w:p>
        </w:tc>
        <w:tc>
          <w:tcPr>
            <w:tcW w:w="1439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E50A83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24.2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Попеременно </w:t>
            </w:r>
            <w:proofErr w:type="spell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ход.</w:t>
            </w:r>
          </w:p>
        </w:tc>
        <w:tc>
          <w:tcPr>
            <w:tcW w:w="1439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E50A83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26.2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Спуск с небольшого склона. Подъем лесенкой.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«Кто дольше про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катится».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нового 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материала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E50A83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29.2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67.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Спуск с небольшого склона. Подъем лесенкой. Игра «Кто дольше про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катится». Игра «Кто быстрее взойдет в гору».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E50A83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Попеременно </w:t>
            </w:r>
            <w:proofErr w:type="spellStart"/>
            <w:r w:rsidRPr="005975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двухшажный</w:t>
            </w:r>
            <w:proofErr w:type="spellEnd"/>
            <w:r w:rsidRPr="005975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ход с палками. Подъем елочкой.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«Кто быстрее взойдет в гору».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E50A83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Прохождение дистанции 1 км. Подъем елочкой.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E50A83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Прохождение дистанции 1 км. Подъем елочкой.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E50A83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15593" w:type="dxa"/>
            <w:gridSpan w:val="8"/>
          </w:tcPr>
          <w:p w:rsidR="00B76DAD" w:rsidRPr="0059758C" w:rsidRDefault="00B020E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– 6</w:t>
            </w:r>
            <w:r w:rsidR="00B76DAD"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передвижений, подъёмов, спусков. Игра «Быстрый лыжник».</w:t>
            </w:r>
          </w:p>
        </w:tc>
        <w:tc>
          <w:tcPr>
            <w:tcW w:w="1439" w:type="dxa"/>
            <w:vMerge w:val="restart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 w:val="restart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выносливость при прохождении  дистанций разученными способами передвижения.</w:t>
            </w: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E50A83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14.3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передвижений, подъёмов, спусков. Игры «Кто дальше скатится с горки».</w:t>
            </w:r>
          </w:p>
        </w:tc>
        <w:tc>
          <w:tcPr>
            <w:tcW w:w="1439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E50A83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16.3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Лыжные эстафеты. Игра «За мной».</w:t>
            </w:r>
          </w:p>
        </w:tc>
        <w:tc>
          <w:tcPr>
            <w:tcW w:w="1439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E50A83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18.3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Лыжные эстафеты. Игра «Охотники и зайцы».</w:t>
            </w:r>
          </w:p>
        </w:tc>
        <w:tc>
          <w:tcPr>
            <w:tcW w:w="1439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E50A83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30.3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физических упражнений на осанку. Приемы закаливания. Понятие обморожение.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значения физических упражнений на формирование осанки. Осваивать приемы закаливания и оценивать свое состояние после закаливания. Иметь понятия об обморожениях.</w:t>
            </w: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E50A83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Историческое путешествие «Зарождение физической культуры на территории Древней Руси».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Пересказывать тексты по истории физической культуры.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Освоить материал о зарождении физической культуры на территории Древней Руси.</w:t>
            </w: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E50A83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70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7" w:type="dxa"/>
            <w:gridSpan w:val="6"/>
          </w:tcPr>
          <w:p w:rsidR="00B76DAD" w:rsidRPr="0059758C" w:rsidRDefault="00B020E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Легкая атлетика – 13</w:t>
            </w:r>
            <w:r w:rsidR="00B76DAD"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30 метров. Прыжки в длину с разбега. Подвижная игра «</w:t>
            </w:r>
            <w:proofErr w:type="spell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Ловишка</w:t>
            </w:r>
            <w:proofErr w:type="spell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». ТБ во время прыжка в длину.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4536" w:type="dxa"/>
            <w:vMerge w:val="restart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Осваивать технику бега различными способами.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характерные ошибки в технике выполнения беговых упражнений.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Различать разновидности беговых заданий. 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Соблюдать правила техники безопасности при выполнении беговых упражнений, при метании мяча</w:t>
            </w: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708" w:type="dxa"/>
          </w:tcPr>
          <w:p w:rsidR="00B76DAD" w:rsidRPr="0059758C" w:rsidRDefault="00E50A83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60 метров"/>
              </w:smartTagPr>
              <w:r w:rsidRPr="0059758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60 метров</w:t>
              </w:r>
            </w:smartTag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. Прыжки в длину с разбега.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E50A83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в длину с разбега.</w:t>
            </w:r>
          </w:p>
        </w:tc>
        <w:tc>
          <w:tcPr>
            <w:tcW w:w="1439" w:type="dxa"/>
            <w:vMerge w:val="restart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E50A83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80.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в длину с разбега.</w:t>
            </w:r>
          </w:p>
        </w:tc>
        <w:tc>
          <w:tcPr>
            <w:tcW w:w="1439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норматива прыжки в длину с разбега.</w:t>
            </w:r>
          </w:p>
        </w:tc>
        <w:tc>
          <w:tcPr>
            <w:tcW w:w="708" w:type="dxa"/>
          </w:tcPr>
          <w:p w:rsidR="00B76DAD" w:rsidRPr="0059758C" w:rsidRDefault="00E50A83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13.4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81.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Бег. Метание на дальность.</w:t>
            </w:r>
          </w:p>
        </w:tc>
        <w:tc>
          <w:tcPr>
            <w:tcW w:w="1439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E50A83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15.4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Бег. Метание на дальность.</w:t>
            </w:r>
          </w:p>
        </w:tc>
        <w:tc>
          <w:tcPr>
            <w:tcW w:w="1439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Сдачанорматива</w:t>
            </w: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на дальность</w:t>
            </w:r>
          </w:p>
        </w:tc>
        <w:tc>
          <w:tcPr>
            <w:tcW w:w="708" w:type="dxa"/>
          </w:tcPr>
          <w:p w:rsidR="00B76DAD" w:rsidRPr="0059758C" w:rsidRDefault="00E50A83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18.4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со скакалкой. Подвижная игра «Кот и мыши».</w:t>
            </w:r>
          </w:p>
        </w:tc>
        <w:tc>
          <w:tcPr>
            <w:tcW w:w="1439" w:type="dxa"/>
            <w:vMerge w:val="restart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 w:val="restart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самостоятельно упражнения по разделу легкоатлетические упражнения.</w:t>
            </w: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E50A83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20.4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использованием скакалки. Подвижная игра «Невод».</w:t>
            </w:r>
          </w:p>
        </w:tc>
        <w:tc>
          <w:tcPr>
            <w:tcW w:w="1439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E50A83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22.4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высоту. «Челночный» бег.</w:t>
            </w:r>
          </w:p>
        </w:tc>
        <w:tc>
          <w:tcPr>
            <w:tcW w:w="1439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E50A83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25.4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высоту. «Челночный» бег.</w:t>
            </w:r>
          </w:p>
        </w:tc>
        <w:tc>
          <w:tcPr>
            <w:tcW w:w="1439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E50A83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27.4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Кроссовая подготовка.</w:t>
            </w:r>
          </w:p>
        </w:tc>
        <w:tc>
          <w:tcPr>
            <w:tcW w:w="1439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E50A83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29.4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Кроссовая подготовка.</w:t>
            </w:r>
          </w:p>
        </w:tc>
        <w:tc>
          <w:tcPr>
            <w:tcW w:w="1439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E50A83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Кроссовая подготовка.</w:t>
            </w:r>
          </w:p>
        </w:tc>
        <w:tc>
          <w:tcPr>
            <w:tcW w:w="1439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норма</w:t>
            </w: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1000 м без учета времени.</w:t>
            </w:r>
          </w:p>
        </w:tc>
        <w:tc>
          <w:tcPr>
            <w:tcW w:w="708" w:type="dxa"/>
          </w:tcPr>
          <w:p w:rsidR="00B76DAD" w:rsidRPr="0059758C" w:rsidRDefault="00E50A83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70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7" w:type="dxa"/>
            <w:gridSpan w:val="6"/>
          </w:tcPr>
          <w:p w:rsidR="00B76DAD" w:rsidRPr="0059758C" w:rsidRDefault="00B020E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– 10</w:t>
            </w:r>
            <w:r w:rsidR="00B76DAD"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Эстафеты с мячами. Игра «</w:t>
            </w:r>
            <w:proofErr w:type="gram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Бросай</w:t>
            </w:r>
            <w:proofErr w:type="gram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поймай» . Развитие координации</w:t>
            </w:r>
          </w:p>
        </w:tc>
        <w:tc>
          <w:tcPr>
            <w:tcW w:w="1439" w:type="dxa"/>
          </w:tcPr>
          <w:p w:rsidR="00B76DAD" w:rsidRPr="0059758C" w:rsidRDefault="00BA0AB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B0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 w:val="restart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Объяснять пользу подвижных игр. 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подвижные игры для организации активного отдыха и досуга.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для проведения подвижных игр водящего и капитана команды.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Распределяться на команды с помощью считалочек.</w:t>
            </w: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E50A83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«Третий лишний». ОРУ. Развитие выносливости.</w:t>
            </w:r>
          </w:p>
        </w:tc>
        <w:tc>
          <w:tcPr>
            <w:tcW w:w="1439" w:type="dxa"/>
          </w:tcPr>
          <w:p w:rsidR="00B76DAD" w:rsidRPr="0059758C" w:rsidRDefault="00BA0AB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B0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E50A83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Эстафеты. ОРУ. Игра «Пятнашки». Развитие прыжковых качеств.</w:t>
            </w:r>
          </w:p>
        </w:tc>
        <w:tc>
          <w:tcPr>
            <w:tcW w:w="1439" w:type="dxa"/>
          </w:tcPr>
          <w:p w:rsidR="00B76DAD" w:rsidRPr="0059758C" w:rsidRDefault="00BA0AB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B0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E50A83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«Воробьи и вороны». Эстафеты. Развитие скоростно-силовых качеств.</w:t>
            </w:r>
          </w:p>
        </w:tc>
        <w:tc>
          <w:tcPr>
            <w:tcW w:w="1439" w:type="dxa"/>
          </w:tcPr>
          <w:p w:rsidR="00B76DAD" w:rsidRPr="0059758C" w:rsidRDefault="00BA0AB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B0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E50A83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13.5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«Третий лишний». ОРУ. Развитие выносливости.</w:t>
            </w:r>
          </w:p>
        </w:tc>
        <w:tc>
          <w:tcPr>
            <w:tcW w:w="1439" w:type="dxa"/>
          </w:tcPr>
          <w:p w:rsidR="00B76DAD" w:rsidRPr="0059758C" w:rsidRDefault="00BA0AB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B0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E50A83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16.5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«Пятнашки» Эстафеты. Развитие скоростно-силовых качеств.</w:t>
            </w:r>
          </w:p>
        </w:tc>
        <w:tc>
          <w:tcPr>
            <w:tcW w:w="1439" w:type="dxa"/>
          </w:tcPr>
          <w:p w:rsidR="00B76DAD" w:rsidRPr="0059758C" w:rsidRDefault="00BA0AB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B0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E50A83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18.5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«Воробьи и вороны». ОРУ. Развитие 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выносливости.</w:t>
            </w:r>
          </w:p>
        </w:tc>
        <w:tc>
          <w:tcPr>
            <w:tcW w:w="1439" w:type="dxa"/>
          </w:tcPr>
          <w:p w:rsidR="00B76DAD" w:rsidRPr="0059758C" w:rsidRDefault="00BA0AB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Комбиниро</w:t>
            </w:r>
            <w:r w:rsidRPr="00BA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ванный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E50A83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20.5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97.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ОРУ в движении. Игры: «Лисы и куры», «Точный расчет». Эстафеты. Развитие скоростно-силовых качеств.</w:t>
            </w:r>
          </w:p>
        </w:tc>
        <w:tc>
          <w:tcPr>
            <w:tcW w:w="1439" w:type="dxa"/>
          </w:tcPr>
          <w:p w:rsidR="00B76DAD" w:rsidRPr="0059758C" w:rsidRDefault="00BA0AB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B0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E50A83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23.5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Эстафеты. Развитие координации. </w:t>
            </w:r>
          </w:p>
        </w:tc>
        <w:tc>
          <w:tcPr>
            <w:tcW w:w="1439" w:type="dxa"/>
          </w:tcPr>
          <w:p w:rsidR="00B76DAD" w:rsidRPr="0059758C" w:rsidRDefault="00BA0AB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B0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708" w:type="dxa"/>
          </w:tcPr>
          <w:p w:rsidR="00B76DAD" w:rsidRPr="0059758C" w:rsidRDefault="00E50A83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25.5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4600DC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при купании в водоемах во время  летних каникул.</w:t>
            </w:r>
          </w:p>
        </w:tc>
        <w:tc>
          <w:tcPr>
            <w:tcW w:w="1439" w:type="dxa"/>
          </w:tcPr>
          <w:p w:rsidR="00B76DAD" w:rsidRPr="0059758C" w:rsidRDefault="00BA0AB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B0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Соблюдать правила поведения при купании в открытых водоемах.</w:t>
            </w: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708" w:type="dxa"/>
          </w:tcPr>
          <w:p w:rsidR="00B76DAD" w:rsidRPr="0059758C" w:rsidRDefault="00E50A83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26.5</w:t>
            </w:r>
            <w:bookmarkStart w:id="0" w:name="_GoBack"/>
            <w:bookmarkEnd w:id="0"/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76DAD" w:rsidRPr="0059758C" w:rsidRDefault="00B76DAD" w:rsidP="00B7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6DAD" w:rsidRPr="0059758C" w:rsidRDefault="00B76DAD" w:rsidP="00B7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6DAD" w:rsidRPr="0059758C" w:rsidRDefault="00B76DAD" w:rsidP="00B7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6DAD" w:rsidRPr="0059758C" w:rsidRDefault="00B76DAD" w:rsidP="00B7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6DAD" w:rsidRPr="0059758C" w:rsidRDefault="00B76DAD" w:rsidP="00B7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6DAD" w:rsidRPr="0059758C" w:rsidRDefault="00B76DAD" w:rsidP="00B7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6DAD" w:rsidRPr="0059758C" w:rsidRDefault="00B76DAD" w:rsidP="00B76DA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:rsidR="00B76DAD" w:rsidRPr="0059758C" w:rsidRDefault="00B76DAD" w:rsidP="00B76DA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:rsidR="00B76DAD" w:rsidRPr="0059758C" w:rsidRDefault="00B76DAD" w:rsidP="00B76DA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:rsidR="00B76DAD" w:rsidRPr="0059758C" w:rsidRDefault="00B76DAD" w:rsidP="00B76DA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:rsidR="00B76DAD" w:rsidRPr="0059758C" w:rsidRDefault="00B76DAD" w:rsidP="00B76DA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:rsidR="00B76DAD" w:rsidRPr="0059758C" w:rsidRDefault="00B76DAD" w:rsidP="00B76DA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:rsidR="00B76DAD" w:rsidRPr="0059758C" w:rsidRDefault="00B76DAD" w:rsidP="00B76DA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:rsidR="00B76DAD" w:rsidRPr="0059758C" w:rsidRDefault="00B76DAD" w:rsidP="00B76DA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:rsidR="00B76DAD" w:rsidRPr="0059758C" w:rsidRDefault="00B76DAD" w:rsidP="00B76DA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:rsidR="00B76DAD" w:rsidRPr="0059758C" w:rsidRDefault="00B76DAD" w:rsidP="00B76DA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:rsidR="00B76DAD" w:rsidRPr="0059758C" w:rsidRDefault="00B76DAD" w:rsidP="00B76DA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:rsidR="00B76DAD" w:rsidRPr="0059758C" w:rsidRDefault="00B76DAD" w:rsidP="00B76DA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:rsidR="00B76DAD" w:rsidRPr="0059758C" w:rsidRDefault="00B76DAD" w:rsidP="00B76DA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sectPr w:rsidR="00B76DAD" w:rsidRPr="0059758C" w:rsidSect="004600DC">
      <w:pgSz w:w="16838" w:h="11906" w:orient="landscape"/>
      <w:pgMar w:top="851" w:right="536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40A76"/>
    <w:multiLevelType w:val="hybridMultilevel"/>
    <w:tmpl w:val="213A36E6"/>
    <w:lvl w:ilvl="0" w:tplc="23B064B2">
      <w:start w:val="1"/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F357A7"/>
    <w:multiLevelType w:val="multilevel"/>
    <w:tmpl w:val="CC348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14D64C2"/>
    <w:multiLevelType w:val="hybridMultilevel"/>
    <w:tmpl w:val="E6BE878A"/>
    <w:lvl w:ilvl="0" w:tplc="BCD020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23B064B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0C4396"/>
    <w:multiLevelType w:val="hybridMultilevel"/>
    <w:tmpl w:val="07D24DA6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24975EDE"/>
    <w:multiLevelType w:val="hybridMultilevel"/>
    <w:tmpl w:val="4574C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137C30"/>
    <w:multiLevelType w:val="hybridMultilevel"/>
    <w:tmpl w:val="F8101EB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7A7F57"/>
    <w:multiLevelType w:val="hybridMultilevel"/>
    <w:tmpl w:val="042C5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E0253C"/>
    <w:multiLevelType w:val="hybridMultilevel"/>
    <w:tmpl w:val="6FE4F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9C7BA5"/>
    <w:multiLevelType w:val="hybridMultilevel"/>
    <w:tmpl w:val="78C6C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AF6E23"/>
    <w:multiLevelType w:val="multilevel"/>
    <w:tmpl w:val="5BA8B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E991266"/>
    <w:multiLevelType w:val="hybridMultilevel"/>
    <w:tmpl w:val="0FE65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8"/>
  </w:num>
  <w:num w:numId="7">
    <w:abstractNumId w:val="7"/>
  </w:num>
  <w:num w:numId="8">
    <w:abstractNumId w:val="4"/>
  </w:num>
  <w:num w:numId="9">
    <w:abstractNumId w:val="10"/>
  </w:num>
  <w:num w:numId="10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518C"/>
    <w:rsid w:val="000B1B10"/>
    <w:rsid w:val="00136559"/>
    <w:rsid w:val="00166B61"/>
    <w:rsid w:val="003C4615"/>
    <w:rsid w:val="004600DC"/>
    <w:rsid w:val="0059758C"/>
    <w:rsid w:val="005B5EA8"/>
    <w:rsid w:val="006120BA"/>
    <w:rsid w:val="00657C1A"/>
    <w:rsid w:val="00721644"/>
    <w:rsid w:val="007515D8"/>
    <w:rsid w:val="00874F23"/>
    <w:rsid w:val="00A33876"/>
    <w:rsid w:val="00A92A8D"/>
    <w:rsid w:val="00B020EC"/>
    <w:rsid w:val="00B20F17"/>
    <w:rsid w:val="00B6518C"/>
    <w:rsid w:val="00B76DAD"/>
    <w:rsid w:val="00BA0AB0"/>
    <w:rsid w:val="00CE77DD"/>
    <w:rsid w:val="00D20CEB"/>
    <w:rsid w:val="00D9050C"/>
    <w:rsid w:val="00E50A83"/>
    <w:rsid w:val="00EE1344"/>
    <w:rsid w:val="00EF7435"/>
    <w:rsid w:val="00F42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480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DAD"/>
    <w:pPr>
      <w:spacing w:after="200" w:line="276" w:lineRule="auto"/>
      <w:ind w:left="0"/>
    </w:pPr>
    <w:rPr>
      <w:rFonts w:eastAsiaTheme="minorEastAsia"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CE77DD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1011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E77DD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181A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CE77DD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2123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CE77DD"/>
    <w:pPr>
      <w:pBdr>
        <w:bottom w:val="single" w:sz="4" w:space="1" w:color="899097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53585D" w:themeColor="text2" w:themeTint="BF"/>
      <w:spacing w:val="20"/>
    </w:rPr>
  </w:style>
  <w:style w:type="paragraph" w:styleId="5">
    <w:name w:val="heading 5"/>
    <w:basedOn w:val="a"/>
    <w:next w:val="a"/>
    <w:link w:val="50"/>
    <w:unhideWhenUsed/>
    <w:qFormat/>
    <w:rsid w:val="00CE77DD"/>
    <w:pPr>
      <w:pBdr>
        <w:bottom w:val="single" w:sz="4" w:space="1" w:color="727980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53585D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77DD"/>
    <w:pPr>
      <w:pBdr>
        <w:bottom w:val="dotted" w:sz="8" w:space="1" w:color="6D4E0F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6D4E0F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77DD"/>
    <w:pPr>
      <w:pBdr>
        <w:bottom w:val="dotted" w:sz="8" w:space="1" w:color="6D4E0F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6D4E0F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77DD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6D4E0F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77DD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6D4E0F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77DD"/>
    <w:rPr>
      <w:rFonts w:asciiTheme="majorHAnsi" w:eastAsiaTheme="majorEastAsia" w:hAnsiTheme="majorHAnsi" w:cstheme="majorBidi"/>
      <w:smallCaps/>
      <w:color w:val="0F1011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rsid w:val="00CE77DD"/>
    <w:rPr>
      <w:rFonts w:asciiTheme="majorHAnsi" w:eastAsiaTheme="majorEastAsia" w:hAnsiTheme="majorHAnsi" w:cstheme="majorBidi"/>
      <w:smallCaps/>
      <w:color w:val="17181A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rsid w:val="00CE77DD"/>
    <w:rPr>
      <w:rFonts w:asciiTheme="majorHAnsi" w:eastAsiaTheme="majorEastAsia" w:hAnsiTheme="majorHAnsi" w:cstheme="majorBidi"/>
      <w:smallCaps/>
      <w:color w:val="1F2123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rsid w:val="00CE77DD"/>
    <w:rPr>
      <w:rFonts w:asciiTheme="majorHAnsi" w:eastAsiaTheme="majorEastAsia" w:hAnsiTheme="majorHAnsi" w:cstheme="majorBidi"/>
      <w:b/>
      <w:bCs/>
      <w:smallCaps/>
      <w:color w:val="53585D" w:themeColor="text2" w:themeTint="BF"/>
      <w:spacing w:val="20"/>
    </w:rPr>
  </w:style>
  <w:style w:type="character" w:customStyle="1" w:styleId="50">
    <w:name w:val="Заголовок 5 Знак"/>
    <w:basedOn w:val="a0"/>
    <w:link w:val="5"/>
    <w:rsid w:val="00CE77DD"/>
    <w:rPr>
      <w:rFonts w:asciiTheme="majorHAnsi" w:eastAsiaTheme="majorEastAsia" w:hAnsiTheme="majorHAnsi" w:cstheme="majorBidi"/>
      <w:smallCaps/>
      <w:color w:val="53585D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CE77DD"/>
    <w:rPr>
      <w:rFonts w:asciiTheme="majorHAnsi" w:eastAsiaTheme="majorEastAsia" w:hAnsiTheme="majorHAnsi" w:cstheme="majorBidi"/>
      <w:smallCaps/>
      <w:color w:val="6D4E0F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CE77DD"/>
    <w:rPr>
      <w:rFonts w:asciiTheme="majorHAnsi" w:eastAsiaTheme="majorEastAsia" w:hAnsiTheme="majorHAnsi" w:cstheme="majorBidi"/>
      <w:b/>
      <w:bCs/>
      <w:smallCaps/>
      <w:color w:val="6D4E0F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CE77DD"/>
    <w:rPr>
      <w:rFonts w:asciiTheme="majorHAnsi" w:eastAsiaTheme="majorEastAsia" w:hAnsiTheme="majorHAnsi" w:cstheme="majorBidi"/>
      <w:b/>
      <w:smallCaps/>
      <w:color w:val="6D4E0F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CE77DD"/>
    <w:rPr>
      <w:rFonts w:asciiTheme="majorHAnsi" w:eastAsiaTheme="majorEastAsia" w:hAnsiTheme="majorHAnsi" w:cstheme="majorBidi"/>
      <w:smallCaps/>
      <w:color w:val="6D4E0F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CE77DD"/>
    <w:rPr>
      <w:b/>
      <w:bCs/>
      <w:smallCaps/>
      <w:color w:val="1F2123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CE77D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181A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CE77DD"/>
    <w:rPr>
      <w:rFonts w:asciiTheme="majorHAnsi" w:eastAsiaTheme="majorEastAsia" w:hAnsiTheme="majorHAnsi" w:cstheme="majorBidi"/>
      <w:smallCaps/>
      <w:color w:val="17181A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CE77DD"/>
    <w:pPr>
      <w:spacing w:after="600" w:line="240" w:lineRule="auto"/>
      <w:ind w:left="0"/>
    </w:pPr>
    <w:rPr>
      <w:smallCaps/>
      <w:color w:val="6D4E0F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CE77DD"/>
    <w:rPr>
      <w:smallCaps/>
      <w:color w:val="6D4E0F" w:themeColor="background2" w:themeShade="7F"/>
      <w:spacing w:val="5"/>
      <w:sz w:val="28"/>
      <w:szCs w:val="28"/>
    </w:rPr>
  </w:style>
  <w:style w:type="character" w:styleId="a8">
    <w:name w:val="Strong"/>
    <w:qFormat/>
    <w:rsid w:val="00CE77DD"/>
    <w:rPr>
      <w:b/>
      <w:bCs/>
      <w:spacing w:val="0"/>
    </w:rPr>
  </w:style>
  <w:style w:type="character" w:styleId="a9">
    <w:name w:val="Emphasis"/>
    <w:qFormat/>
    <w:rsid w:val="00CE77D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CE77D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E77D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E77D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E77DD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CE77DD"/>
    <w:pPr>
      <w:pBdr>
        <w:top w:val="single" w:sz="4" w:space="12" w:color="9EB0C1" w:themeColor="accent1" w:themeTint="BF"/>
        <w:left w:val="single" w:sz="4" w:space="15" w:color="9EB0C1" w:themeColor="accent1" w:themeTint="BF"/>
        <w:bottom w:val="single" w:sz="12" w:space="10" w:color="577188" w:themeColor="accent1" w:themeShade="BF"/>
        <w:right w:val="single" w:sz="12" w:space="15" w:color="577188" w:themeColor="accent1" w:themeShade="BF"/>
        <w:between w:val="single" w:sz="4" w:space="12" w:color="9EB0C1" w:themeColor="accent1" w:themeTint="BF"/>
        <w:bar w:val="single" w:sz="4" w:color="9EB0C1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577188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CE77DD"/>
    <w:rPr>
      <w:rFonts w:asciiTheme="majorHAnsi" w:eastAsiaTheme="majorEastAsia" w:hAnsiTheme="majorHAnsi" w:cstheme="majorBidi"/>
      <w:smallCaps/>
      <w:color w:val="577188" w:themeColor="accent1" w:themeShade="BF"/>
    </w:rPr>
  </w:style>
  <w:style w:type="character" w:styleId="ae">
    <w:name w:val="Subtle Emphasis"/>
    <w:uiPriority w:val="19"/>
    <w:qFormat/>
    <w:rsid w:val="00CE77DD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CE77DD"/>
    <w:rPr>
      <w:b/>
      <w:bCs/>
      <w:smallCaps/>
      <w:color w:val="7E97AD" w:themeColor="accent1"/>
      <w:spacing w:val="40"/>
    </w:rPr>
  </w:style>
  <w:style w:type="character" w:styleId="af0">
    <w:name w:val="Subtle Reference"/>
    <w:uiPriority w:val="31"/>
    <w:qFormat/>
    <w:rsid w:val="00CE77D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CE77DD"/>
    <w:rPr>
      <w:rFonts w:asciiTheme="majorHAnsi" w:eastAsiaTheme="majorEastAsia" w:hAnsiTheme="majorHAnsi" w:cstheme="majorBidi"/>
      <w:b/>
      <w:bCs/>
      <w:i/>
      <w:iCs/>
      <w:smallCaps/>
      <w:color w:val="17181A" w:themeColor="text2" w:themeShade="BF"/>
      <w:spacing w:val="20"/>
    </w:rPr>
  </w:style>
  <w:style w:type="character" w:styleId="af2">
    <w:name w:val="Book Title"/>
    <w:uiPriority w:val="33"/>
    <w:qFormat/>
    <w:rsid w:val="00CE77DD"/>
    <w:rPr>
      <w:rFonts w:asciiTheme="majorHAnsi" w:eastAsiaTheme="majorEastAsia" w:hAnsiTheme="majorHAnsi" w:cstheme="majorBidi"/>
      <w:b/>
      <w:bCs/>
      <w:smallCaps/>
      <w:color w:val="17181A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E77DD"/>
    <w:pPr>
      <w:outlineLvl w:val="9"/>
    </w:pPr>
    <w:rPr>
      <w:lang w:bidi="en-US"/>
    </w:rPr>
  </w:style>
  <w:style w:type="paragraph" w:customStyle="1" w:styleId="Style1">
    <w:name w:val="Style1"/>
    <w:basedOn w:val="a"/>
    <w:uiPriority w:val="99"/>
    <w:rsid w:val="00B76DAD"/>
    <w:pPr>
      <w:widowControl w:val="0"/>
      <w:autoSpaceDE w:val="0"/>
      <w:autoSpaceDN w:val="0"/>
      <w:adjustRightInd w:val="0"/>
      <w:spacing w:after="0" w:line="413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98">
    <w:name w:val="Font Style98"/>
    <w:basedOn w:val="a0"/>
    <w:rsid w:val="00B76DAD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08">
    <w:name w:val="Font Style108"/>
    <w:basedOn w:val="a0"/>
    <w:uiPriority w:val="99"/>
    <w:rsid w:val="00B76DAD"/>
    <w:rPr>
      <w:rFonts w:ascii="Times New Roman" w:hAnsi="Times New Roman" w:cs="Times New Roman"/>
      <w:b/>
      <w:bCs/>
      <w:spacing w:val="-10"/>
      <w:sz w:val="22"/>
      <w:szCs w:val="22"/>
    </w:rPr>
  </w:style>
  <w:style w:type="table" w:styleId="af4">
    <w:name w:val="Table Grid"/>
    <w:basedOn w:val="a1"/>
    <w:uiPriority w:val="59"/>
    <w:rsid w:val="00B76DAD"/>
    <w:pPr>
      <w:spacing w:after="0" w:line="240" w:lineRule="auto"/>
      <w:ind w:left="0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9">
    <w:name w:val="Font Style19"/>
    <w:basedOn w:val="a0"/>
    <w:rsid w:val="00B76DAD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B76D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0">
    <w:name w:val="Font Style120"/>
    <w:basedOn w:val="a0"/>
    <w:rsid w:val="00B76DAD"/>
    <w:rPr>
      <w:rFonts w:ascii="Times New Roman" w:hAnsi="Times New Roman" w:cs="Times New Roman"/>
      <w:b/>
      <w:bCs/>
      <w:i/>
      <w:iCs/>
      <w:sz w:val="22"/>
      <w:szCs w:val="22"/>
    </w:rPr>
  </w:style>
  <w:style w:type="character" w:styleId="af5">
    <w:name w:val="Hyperlink"/>
    <w:basedOn w:val="a0"/>
    <w:rsid w:val="00B76DAD"/>
    <w:rPr>
      <w:color w:val="0000FF"/>
      <w:u w:val="single"/>
    </w:rPr>
  </w:style>
  <w:style w:type="character" w:styleId="af6">
    <w:name w:val="FollowedHyperlink"/>
    <w:basedOn w:val="a0"/>
    <w:rsid w:val="00B76DAD"/>
    <w:rPr>
      <w:color w:val="800080"/>
      <w:u w:val="single"/>
    </w:rPr>
  </w:style>
  <w:style w:type="paragraph" w:customStyle="1" w:styleId="Style2">
    <w:name w:val="Style2"/>
    <w:basedOn w:val="a"/>
    <w:rsid w:val="00B76DAD"/>
    <w:pPr>
      <w:widowControl w:val="0"/>
      <w:autoSpaceDE w:val="0"/>
      <w:autoSpaceDN w:val="0"/>
      <w:adjustRightInd w:val="0"/>
      <w:spacing w:after="0" w:line="293" w:lineRule="exact"/>
      <w:ind w:firstLine="46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99">
    <w:name w:val="Font Style99"/>
    <w:basedOn w:val="a0"/>
    <w:rsid w:val="00B76DAD"/>
    <w:rPr>
      <w:rFonts w:ascii="Times New Roman" w:hAnsi="Times New Roman" w:cs="Times New Roman"/>
      <w:b/>
      <w:bCs/>
      <w:sz w:val="22"/>
      <w:szCs w:val="22"/>
    </w:rPr>
  </w:style>
  <w:style w:type="paragraph" w:styleId="af7">
    <w:name w:val="header"/>
    <w:basedOn w:val="a"/>
    <w:link w:val="af8"/>
    <w:uiPriority w:val="99"/>
    <w:semiHidden/>
    <w:unhideWhenUsed/>
    <w:rsid w:val="00B76DA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Верхний колонтитул Знак"/>
    <w:basedOn w:val="a0"/>
    <w:link w:val="af7"/>
    <w:uiPriority w:val="99"/>
    <w:semiHidden/>
    <w:rsid w:val="00B76D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semiHidden/>
    <w:unhideWhenUsed/>
    <w:rsid w:val="00B76DA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a">
    <w:name w:val="Нижний колонтитул Знак"/>
    <w:basedOn w:val="a0"/>
    <w:link w:val="af9"/>
    <w:uiPriority w:val="99"/>
    <w:semiHidden/>
    <w:rsid w:val="00B76D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basedOn w:val="a0"/>
    <w:rsid w:val="00B76DAD"/>
    <w:rPr>
      <w:rFonts w:ascii="Times New Roman" w:hAnsi="Times New Roman" w:cs="Times New Roman"/>
      <w:b/>
      <w:bCs/>
      <w:sz w:val="22"/>
      <w:szCs w:val="22"/>
    </w:rPr>
  </w:style>
  <w:style w:type="paragraph" w:styleId="afb">
    <w:name w:val="Balloon Text"/>
    <w:basedOn w:val="a"/>
    <w:link w:val="afc"/>
    <w:uiPriority w:val="99"/>
    <w:semiHidden/>
    <w:unhideWhenUsed/>
    <w:rsid w:val="00B76DA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B76DAD"/>
    <w:rPr>
      <w:rFonts w:ascii="Tahoma" w:eastAsia="Times New Roman" w:hAnsi="Tahoma" w:cs="Tahoma"/>
      <w:sz w:val="16"/>
      <w:szCs w:val="16"/>
      <w:lang w:eastAsia="ru-RU"/>
    </w:rPr>
  </w:style>
  <w:style w:type="paragraph" w:styleId="afd">
    <w:name w:val="Plain Text"/>
    <w:basedOn w:val="a"/>
    <w:link w:val="afe"/>
    <w:rsid w:val="00B76DAD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e">
    <w:name w:val="Текст Знак"/>
    <w:basedOn w:val="a0"/>
    <w:link w:val="afd"/>
    <w:rsid w:val="00B76DAD"/>
    <w:rPr>
      <w:rFonts w:ascii="Courier New" w:eastAsia="Times New Roman" w:hAnsi="Courier New" w:cs="Times New Roman"/>
      <w:lang w:eastAsia="ru-RU"/>
    </w:rPr>
  </w:style>
  <w:style w:type="paragraph" w:customStyle="1" w:styleId="11">
    <w:name w:val="Стиль1"/>
    <w:basedOn w:val="a"/>
    <w:rsid w:val="00B76DAD"/>
    <w:pPr>
      <w:spacing w:after="0" w:line="240" w:lineRule="auto"/>
      <w:ind w:right="-850"/>
    </w:pPr>
    <w:rPr>
      <w:rFonts w:ascii="Times New Roman" w:eastAsia="Times New Roman" w:hAnsi="Times New Roman" w:cs="Times New Roman"/>
      <w:sz w:val="56"/>
      <w:szCs w:val="56"/>
    </w:rPr>
  </w:style>
  <w:style w:type="paragraph" w:customStyle="1" w:styleId="podzag120">
    <w:name w:val="podzag_120"/>
    <w:basedOn w:val="a"/>
    <w:rsid w:val="00B76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B76DAD"/>
    <w:rPr>
      <w:rFonts w:ascii="Times New Roman" w:hAnsi="Times New Roman" w:cs="Times New Roman"/>
      <w:sz w:val="16"/>
      <w:szCs w:val="16"/>
    </w:rPr>
  </w:style>
  <w:style w:type="paragraph" w:customStyle="1" w:styleId="Style6">
    <w:name w:val="Style6"/>
    <w:basedOn w:val="a"/>
    <w:uiPriority w:val="99"/>
    <w:rsid w:val="00B76DAD"/>
    <w:pPr>
      <w:widowControl w:val="0"/>
      <w:autoSpaceDE w:val="0"/>
      <w:autoSpaceDN w:val="0"/>
      <w:adjustRightInd w:val="0"/>
      <w:spacing w:after="0" w:line="21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B76DAD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basedOn w:val="a0"/>
    <w:uiPriority w:val="99"/>
    <w:rsid w:val="00B76DAD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7">
    <w:name w:val="Font Style17"/>
    <w:basedOn w:val="a0"/>
    <w:uiPriority w:val="99"/>
    <w:rsid w:val="00B76DAD"/>
    <w:rPr>
      <w:rFonts w:ascii="Microsoft Sans Serif" w:hAnsi="Microsoft Sans Serif" w:cs="Microsoft Sans Serif" w:hint="default"/>
      <w:b/>
      <w:bCs/>
      <w:spacing w:val="20"/>
      <w:sz w:val="22"/>
      <w:szCs w:val="22"/>
    </w:rPr>
  </w:style>
  <w:style w:type="paragraph" w:styleId="aff">
    <w:name w:val="Normal (Web)"/>
    <w:basedOn w:val="a"/>
    <w:uiPriority w:val="99"/>
    <w:rsid w:val="00B76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B76DAD"/>
    <w:pPr>
      <w:spacing w:before="100" w:beforeAutospacing="1" w:after="100" w:afterAutospacing="1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Заголовок 3+"/>
    <w:basedOn w:val="a"/>
    <w:rsid w:val="00B76DAD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Zag11">
    <w:name w:val="Zag_11"/>
    <w:rsid w:val="00B76DAD"/>
  </w:style>
  <w:style w:type="paragraph" w:customStyle="1" w:styleId="Zag3">
    <w:name w:val="Zag_3"/>
    <w:basedOn w:val="a"/>
    <w:rsid w:val="00B76DAD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paragraph" w:customStyle="1" w:styleId="aff0">
    <w:name w:val="А_основной"/>
    <w:basedOn w:val="a"/>
    <w:link w:val="aff1"/>
    <w:qFormat/>
    <w:rsid w:val="00B76DAD"/>
    <w:pPr>
      <w:spacing w:after="0" w:line="360" w:lineRule="auto"/>
      <w:ind w:firstLine="34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f1">
    <w:name w:val="А_основной Знак"/>
    <w:basedOn w:val="a0"/>
    <w:link w:val="aff0"/>
    <w:rsid w:val="00B76DA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B76DAD"/>
  </w:style>
  <w:style w:type="paragraph" w:customStyle="1" w:styleId="c11">
    <w:name w:val="c11"/>
    <w:basedOn w:val="a"/>
    <w:rsid w:val="00B76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76D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480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DAD"/>
    <w:pPr>
      <w:spacing w:after="200" w:line="276" w:lineRule="auto"/>
      <w:ind w:left="0"/>
    </w:pPr>
    <w:rPr>
      <w:rFonts w:eastAsiaTheme="minorEastAsia"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CE77DD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1011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E77DD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181A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CE77DD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2123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CE77DD"/>
    <w:pPr>
      <w:pBdr>
        <w:bottom w:val="single" w:sz="4" w:space="1" w:color="899097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53585D" w:themeColor="text2" w:themeTint="BF"/>
      <w:spacing w:val="20"/>
    </w:rPr>
  </w:style>
  <w:style w:type="paragraph" w:styleId="5">
    <w:name w:val="heading 5"/>
    <w:basedOn w:val="a"/>
    <w:next w:val="a"/>
    <w:link w:val="50"/>
    <w:unhideWhenUsed/>
    <w:qFormat/>
    <w:rsid w:val="00CE77DD"/>
    <w:pPr>
      <w:pBdr>
        <w:bottom w:val="single" w:sz="4" w:space="1" w:color="727980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53585D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77DD"/>
    <w:pPr>
      <w:pBdr>
        <w:bottom w:val="dotted" w:sz="8" w:space="1" w:color="6D4E0F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6D4E0F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77DD"/>
    <w:pPr>
      <w:pBdr>
        <w:bottom w:val="dotted" w:sz="8" w:space="1" w:color="6D4E0F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6D4E0F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77DD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6D4E0F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77DD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6D4E0F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77DD"/>
    <w:rPr>
      <w:rFonts w:asciiTheme="majorHAnsi" w:eastAsiaTheme="majorEastAsia" w:hAnsiTheme="majorHAnsi" w:cstheme="majorBidi"/>
      <w:smallCaps/>
      <w:color w:val="0F1011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rsid w:val="00CE77DD"/>
    <w:rPr>
      <w:rFonts w:asciiTheme="majorHAnsi" w:eastAsiaTheme="majorEastAsia" w:hAnsiTheme="majorHAnsi" w:cstheme="majorBidi"/>
      <w:smallCaps/>
      <w:color w:val="17181A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rsid w:val="00CE77DD"/>
    <w:rPr>
      <w:rFonts w:asciiTheme="majorHAnsi" w:eastAsiaTheme="majorEastAsia" w:hAnsiTheme="majorHAnsi" w:cstheme="majorBidi"/>
      <w:smallCaps/>
      <w:color w:val="1F2123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rsid w:val="00CE77DD"/>
    <w:rPr>
      <w:rFonts w:asciiTheme="majorHAnsi" w:eastAsiaTheme="majorEastAsia" w:hAnsiTheme="majorHAnsi" w:cstheme="majorBidi"/>
      <w:b/>
      <w:bCs/>
      <w:smallCaps/>
      <w:color w:val="53585D" w:themeColor="text2" w:themeTint="BF"/>
      <w:spacing w:val="20"/>
    </w:rPr>
  </w:style>
  <w:style w:type="character" w:customStyle="1" w:styleId="50">
    <w:name w:val="Заголовок 5 Знак"/>
    <w:basedOn w:val="a0"/>
    <w:link w:val="5"/>
    <w:rsid w:val="00CE77DD"/>
    <w:rPr>
      <w:rFonts w:asciiTheme="majorHAnsi" w:eastAsiaTheme="majorEastAsia" w:hAnsiTheme="majorHAnsi" w:cstheme="majorBidi"/>
      <w:smallCaps/>
      <w:color w:val="53585D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CE77DD"/>
    <w:rPr>
      <w:rFonts w:asciiTheme="majorHAnsi" w:eastAsiaTheme="majorEastAsia" w:hAnsiTheme="majorHAnsi" w:cstheme="majorBidi"/>
      <w:smallCaps/>
      <w:color w:val="6D4E0F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CE77DD"/>
    <w:rPr>
      <w:rFonts w:asciiTheme="majorHAnsi" w:eastAsiaTheme="majorEastAsia" w:hAnsiTheme="majorHAnsi" w:cstheme="majorBidi"/>
      <w:b/>
      <w:bCs/>
      <w:smallCaps/>
      <w:color w:val="6D4E0F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CE77DD"/>
    <w:rPr>
      <w:rFonts w:asciiTheme="majorHAnsi" w:eastAsiaTheme="majorEastAsia" w:hAnsiTheme="majorHAnsi" w:cstheme="majorBidi"/>
      <w:b/>
      <w:smallCaps/>
      <w:color w:val="6D4E0F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CE77DD"/>
    <w:rPr>
      <w:rFonts w:asciiTheme="majorHAnsi" w:eastAsiaTheme="majorEastAsia" w:hAnsiTheme="majorHAnsi" w:cstheme="majorBidi"/>
      <w:smallCaps/>
      <w:color w:val="6D4E0F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CE77DD"/>
    <w:rPr>
      <w:b/>
      <w:bCs/>
      <w:smallCaps/>
      <w:color w:val="1F2123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CE77D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181A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CE77DD"/>
    <w:rPr>
      <w:rFonts w:asciiTheme="majorHAnsi" w:eastAsiaTheme="majorEastAsia" w:hAnsiTheme="majorHAnsi" w:cstheme="majorBidi"/>
      <w:smallCaps/>
      <w:color w:val="17181A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CE77DD"/>
    <w:pPr>
      <w:spacing w:after="600" w:line="240" w:lineRule="auto"/>
      <w:ind w:left="0"/>
    </w:pPr>
    <w:rPr>
      <w:smallCaps/>
      <w:color w:val="6D4E0F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CE77DD"/>
    <w:rPr>
      <w:smallCaps/>
      <w:color w:val="6D4E0F" w:themeColor="background2" w:themeShade="7F"/>
      <w:spacing w:val="5"/>
      <w:sz w:val="28"/>
      <w:szCs w:val="28"/>
    </w:rPr>
  </w:style>
  <w:style w:type="character" w:styleId="a8">
    <w:name w:val="Strong"/>
    <w:qFormat/>
    <w:rsid w:val="00CE77DD"/>
    <w:rPr>
      <w:b/>
      <w:bCs/>
      <w:spacing w:val="0"/>
    </w:rPr>
  </w:style>
  <w:style w:type="character" w:styleId="a9">
    <w:name w:val="Emphasis"/>
    <w:qFormat/>
    <w:rsid w:val="00CE77D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CE77D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E77D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E77D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E77DD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CE77DD"/>
    <w:pPr>
      <w:pBdr>
        <w:top w:val="single" w:sz="4" w:space="12" w:color="9EB0C1" w:themeColor="accent1" w:themeTint="BF"/>
        <w:left w:val="single" w:sz="4" w:space="15" w:color="9EB0C1" w:themeColor="accent1" w:themeTint="BF"/>
        <w:bottom w:val="single" w:sz="12" w:space="10" w:color="577188" w:themeColor="accent1" w:themeShade="BF"/>
        <w:right w:val="single" w:sz="12" w:space="15" w:color="577188" w:themeColor="accent1" w:themeShade="BF"/>
        <w:between w:val="single" w:sz="4" w:space="12" w:color="9EB0C1" w:themeColor="accent1" w:themeTint="BF"/>
        <w:bar w:val="single" w:sz="4" w:color="9EB0C1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577188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CE77DD"/>
    <w:rPr>
      <w:rFonts w:asciiTheme="majorHAnsi" w:eastAsiaTheme="majorEastAsia" w:hAnsiTheme="majorHAnsi" w:cstheme="majorBidi"/>
      <w:smallCaps/>
      <w:color w:val="577188" w:themeColor="accent1" w:themeShade="BF"/>
    </w:rPr>
  </w:style>
  <w:style w:type="character" w:styleId="ae">
    <w:name w:val="Subtle Emphasis"/>
    <w:uiPriority w:val="19"/>
    <w:qFormat/>
    <w:rsid w:val="00CE77DD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CE77DD"/>
    <w:rPr>
      <w:b/>
      <w:bCs/>
      <w:smallCaps/>
      <w:color w:val="7E97AD" w:themeColor="accent1"/>
      <w:spacing w:val="40"/>
    </w:rPr>
  </w:style>
  <w:style w:type="character" w:styleId="af0">
    <w:name w:val="Subtle Reference"/>
    <w:uiPriority w:val="31"/>
    <w:qFormat/>
    <w:rsid w:val="00CE77D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CE77DD"/>
    <w:rPr>
      <w:rFonts w:asciiTheme="majorHAnsi" w:eastAsiaTheme="majorEastAsia" w:hAnsiTheme="majorHAnsi" w:cstheme="majorBidi"/>
      <w:b/>
      <w:bCs/>
      <w:i/>
      <w:iCs/>
      <w:smallCaps/>
      <w:color w:val="17181A" w:themeColor="text2" w:themeShade="BF"/>
      <w:spacing w:val="20"/>
    </w:rPr>
  </w:style>
  <w:style w:type="character" w:styleId="af2">
    <w:name w:val="Book Title"/>
    <w:uiPriority w:val="33"/>
    <w:qFormat/>
    <w:rsid w:val="00CE77DD"/>
    <w:rPr>
      <w:rFonts w:asciiTheme="majorHAnsi" w:eastAsiaTheme="majorEastAsia" w:hAnsiTheme="majorHAnsi" w:cstheme="majorBidi"/>
      <w:b/>
      <w:bCs/>
      <w:smallCaps/>
      <w:color w:val="17181A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E77DD"/>
    <w:pPr>
      <w:outlineLvl w:val="9"/>
    </w:pPr>
    <w:rPr>
      <w:lang w:bidi="en-US"/>
    </w:rPr>
  </w:style>
  <w:style w:type="paragraph" w:customStyle="1" w:styleId="Style1">
    <w:name w:val="Style1"/>
    <w:basedOn w:val="a"/>
    <w:uiPriority w:val="99"/>
    <w:rsid w:val="00B76DAD"/>
    <w:pPr>
      <w:widowControl w:val="0"/>
      <w:autoSpaceDE w:val="0"/>
      <w:autoSpaceDN w:val="0"/>
      <w:adjustRightInd w:val="0"/>
      <w:spacing w:after="0" w:line="413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98">
    <w:name w:val="Font Style98"/>
    <w:basedOn w:val="a0"/>
    <w:rsid w:val="00B76DAD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08">
    <w:name w:val="Font Style108"/>
    <w:basedOn w:val="a0"/>
    <w:uiPriority w:val="99"/>
    <w:rsid w:val="00B76DAD"/>
    <w:rPr>
      <w:rFonts w:ascii="Times New Roman" w:hAnsi="Times New Roman" w:cs="Times New Roman"/>
      <w:b/>
      <w:bCs/>
      <w:spacing w:val="-10"/>
      <w:sz w:val="22"/>
      <w:szCs w:val="22"/>
    </w:rPr>
  </w:style>
  <w:style w:type="table" w:styleId="af4">
    <w:name w:val="Table Grid"/>
    <w:basedOn w:val="a1"/>
    <w:uiPriority w:val="59"/>
    <w:rsid w:val="00B76DAD"/>
    <w:pPr>
      <w:spacing w:after="0" w:line="240" w:lineRule="auto"/>
      <w:ind w:left="0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9">
    <w:name w:val="Font Style19"/>
    <w:basedOn w:val="a0"/>
    <w:rsid w:val="00B76DAD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B76D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0">
    <w:name w:val="Font Style120"/>
    <w:basedOn w:val="a0"/>
    <w:rsid w:val="00B76DAD"/>
    <w:rPr>
      <w:rFonts w:ascii="Times New Roman" w:hAnsi="Times New Roman" w:cs="Times New Roman"/>
      <w:b/>
      <w:bCs/>
      <w:i/>
      <w:iCs/>
      <w:sz w:val="22"/>
      <w:szCs w:val="22"/>
    </w:rPr>
  </w:style>
  <w:style w:type="character" w:styleId="af5">
    <w:name w:val="Hyperlink"/>
    <w:basedOn w:val="a0"/>
    <w:rsid w:val="00B76DAD"/>
    <w:rPr>
      <w:color w:val="0000FF"/>
      <w:u w:val="single"/>
    </w:rPr>
  </w:style>
  <w:style w:type="character" w:styleId="af6">
    <w:name w:val="FollowedHyperlink"/>
    <w:basedOn w:val="a0"/>
    <w:rsid w:val="00B76DAD"/>
    <w:rPr>
      <w:color w:val="800080"/>
      <w:u w:val="single"/>
    </w:rPr>
  </w:style>
  <w:style w:type="paragraph" w:customStyle="1" w:styleId="Style2">
    <w:name w:val="Style2"/>
    <w:basedOn w:val="a"/>
    <w:rsid w:val="00B76DAD"/>
    <w:pPr>
      <w:widowControl w:val="0"/>
      <w:autoSpaceDE w:val="0"/>
      <w:autoSpaceDN w:val="0"/>
      <w:adjustRightInd w:val="0"/>
      <w:spacing w:after="0" w:line="293" w:lineRule="exact"/>
      <w:ind w:firstLine="46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99">
    <w:name w:val="Font Style99"/>
    <w:basedOn w:val="a0"/>
    <w:rsid w:val="00B76DAD"/>
    <w:rPr>
      <w:rFonts w:ascii="Times New Roman" w:hAnsi="Times New Roman" w:cs="Times New Roman"/>
      <w:b/>
      <w:bCs/>
      <w:sz w:val="22"/>
      <w:szCs w:val="22"/>
    </w:rPr>
  </w:style>
  <w:style w:type="paragraph" w:styleId="af7">
    <w:name w:val="header"/>
    <w:basedOn w:val="a"/>
    <w:link w:val="af8"/>
    <w:uiPriority w:val="99"/>
    <w:semiHidden/>
    <w:unhideWhenUsed/>
    <w:rsid w:val="00B76DA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Верхний колонтитул Знак"/>
    <w:basedOn w:val="a0"/>
    <w:link w:val="af7"/>
    <w:uiPriority w:val="99"/>
    <w:semiHidden/>
    <w:rsid w:val="00B76D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semiHidden/>
    <w:unhideWhenUsed/>
    <w:rsid w:val="00B76DA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a">
    <w:name w:val="Нижний колонтитул Знак"/>
    <w:basedOn w:val="a0"/>
    <w:link w:val="af9"/>
    <w:uiPriority w:val="99"/>
    <w:semiHidden/>
    <w:rsid w:val="00B76D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basedOn w:val="a0"/>
    <w:rsid w:val="00B76DAD"/>
    <w:rPr>
      <w:rFonts w:ascii="Times New Roman" w:hAnsi="Times New Roman" w:cs="Times New Roman"/>
      <w:b/>
      <w:bCs/>
      <w:sz w:val="22"/>
      <w:szCs w:val="22"/>
    </w:rPr>
  </w:style>
  <w:style w:type="paragraph" w:styleId="afb">
    <w:name w:val="Balloon Text"/>
    <w:basedOn w:val="a"/>
    <w:link w:val="afc"/>
    <w:uiPriority w:val="99"/>
    <w:semiHidden/>
    <w:unhideWhenUsed/>
    <w:rsid w:val="00B76DA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B76DAD"/>
    <w:rPr>
      <w:rFonts w:ascii="Tahoma" w:eastAsia="Times New Roman" w:hAnsi="Tahoma" w:cs="Tahoma"/>
      <w:sz w:val="16"/>
      <w:szCs w:val="16"/>
      <w:lang w:eastAsia="ru-RU"/>
    </w:rPr>
  </w:style>
  <w:style w:type="paragraph" w:styleId="afd">
    <w:name w:val="Plain Text"/>
    <w:basedOn w:val="a"/>
    <w:link w:val="afe"/>
    <w:rsid w:val="00B76DAD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e">
    <w:name w:val="Текст Знак"/>
    <w:basedOn w:val="a0"/>
    <w:link w:val="afd"/>
    <w:rsid w:val="00B76DAD"/>
    <w:rPr>
      <w:rFonts w:ascii="Courier New" w:eastAsia="Times New Roman" w:hAnsi="Courier New" w:cs="Times New Roman"/>
      <w:lang w:eastAsia="ru-RU"/>
    </w:rPr>
  </w:style>
  <w:style w:type="paragraph" w:customStyle="1" w:styleId="11">
    <w:name w:val="Стиль1"/>
    <w:basedOn w:val="a"/>
    <w:rsid w:val="00B76DAD"/>
    <w:pPr>
      <w:spacing w:after="0" w:line="240" w:lineRule="auto"/>
      <w:ind w:right="-850"/>
    </w:pPr>
    <w:rPr>
      <w:rFonts w:ascii="Times New Roman" w:eastAsia="Times New Roman" w:hAnsi="Times New Roman" w:cs="Times New Roman"/>
      <w:sz w:val="56"/>
      <w:szCs w:val="56"/>
    </w:rPr>
  </w:style>
  <w:style w:type="paragraph" w:customStyle="1" w:styleId="podzag120">
    <w:name w:val="podzag_120"/>
    <w:basedOn w:val="a"/>
    <w:rsid w:val="00B76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B76DAD"/>
    <w:rPr>
      <w:rFonts w:ascii="Times New Roman" w:hAnsi="Times New Roman" w:cs="Times New Roman"/>
      <w:sz w:val="16"/>
      <w:szCs w:val="16"/>
    </w:rPr>
  </w:style>
  <w:style w:type="paragraph" w:customStyle="1" w:styleId="Style6">
    <w:name w:val="Style6"/>
    <w:basedOn w:val="a"/>
    <w:uiPriority w:val="99"/>
    <w:rsid w:val="00B76DAD"/>
    <w:pPr>
      <w:widowControl w:val="0"/>
      <w:autoSpaceDE w:val="0"/>
      <w:autoSpaceDN w:val="0"/>
      <w:adjustRightInd w:val="0"/>
      <w:spacing w:after="0" w:line="21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B76DAD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basedOn w:val="a0"/>
    <w:uiPriority w:val="99"/>
    <w:rsid w:val="00B76DAD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7">
    <w:name w:val="Font Style17"/>
    <w:basedOn w:val="a0"/>
    <w:uiPriority w:val="99"/>
    <w:rsid w:val="00B76DAD"/>
    <w:rPr>
      <w:rFonts w:ascii="Microsoft Sans Serif" w:hAnsi="Microsoft Sans Serif" w:cs="Microsoft Sans Serif" w:hint="default"/>
      <w:b/>
      <w:bCs/>
      <w:spacing w:val="20"/>
      <w:sz w:val="22"/>
      <w:szCs w:val="22"/>
    </w:rPr>
  </w:style>
  <w:style w:type="paragraph" w:styleId="aff">
    <w:name w:val="Normal (Web)"/>
    <w:basedOn w:val="a"/>
    <w:uiPriority w:val="99"/>
    <w:rsid w:val="00B76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B76DAD"/>
    <w:pPr>
      <w:spacing w:before="100" w:beforeAutospacing="1" w:after="100" w:afterAutospacing="1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Заголовок 3+"/>
    <w:basedOn w:val="a"/>
    <w:rsid w:val="00B76DAD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Zag11">
    <w:name w:val="Zag_11"/>
    <w:rsid w:val="00B76DAD"/>
  </w:style>
  <w:style w:type="paragraph" w:customStyle="1" w:styleId="Zag3">
    <w:name w:val="Zag_3"/>
    <w:basedOn w:val="a"/>
    <w:rsid w:val="00B76DAD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paragraph" w:customStyle="1" w:styleId="aff0">
    <w:name w:val="А_основной"/>
    <w:basedOn w:val="a"/>
    <w:link w:val="aff1"/>
    <w:qFormat/>
    <w:rsid w:val="00B76DAD"/>
    <w:pPr>
      <w:spacing w:after="0" w:line="360" w:lineRule="auto"/>
      <w:ind w:firstLine="34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f1">
    <w:name w:val="А_основной Знак"/>
    <w:basedOn w:val="a0"/>
    <w:link w:val="aff0"/>
    <w:rsid w:val="00B76DA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B76DAD"/>
  </w:style>
  <w:style w:type="paragraph" w:customStyle="1" w:styleId="c11">
    <w:name w:val="c11"/>
    <w:basedOn w:val="a"/>
    <w:rsid w:val="00B76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76D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Горизонт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69D9D-AA9A-4519-8018-44CEB6814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5251</Words>
  <Characters>29931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1143</cp:lastModifiedBy>
  <cp:revision>25</cp:revision>
  <cp:lastPrinted>2015-09-29T14:38:00Z</cp:lastPrinted>
  <dcterms:created xsi:type="dcterms:W3CDTF">2014-11-05T16:20:00Z</dcterms:created>
  <dcterms:modified xsi:type="dcterms:W3CDTF">2015-10-26T10:05:00Z</dcterms:modified>
</cp:coreProperties>
</file>